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F00E23" w14:textId="77777777" w:rsidR="0085113D" w:rsidRPr="00554C41" w:rsidRDefault="0085113D" w:rsidP="00871D21">
      <w:pPr>
        <w:jc w:val="center"/>
      </w:pPr>
      <w:r w:rsidRPr="00554C41">
        <w:t>Филиал ПАО «МРСК Центра» - «</w:t>
      </w:r>
      <w:r w:rsidR="00212CE4">
        <w:t>Орелэнерго</w:t>
      </w:r>
      <w:r w:rsidRPr="00554C41">
        <w:t>»</w:t>
      </w:r>
    </w:p>
    <w:p w14:paraId="7B5B003F" w14:textId="77777777" w:rsidR="0085113D" w:rsidRPr="00554C41" w:rsidRDefault="0085113D" w:rsidP="00871D21"/>
    <w:p w14:paraId="6D255F2E" w14:textId="77777777" w:rsidR="0085113D" w:rsidRPr="00554C41" w:rsidRDefault="0085113D" w:rsidP="00871D21"/>
    <w:tbl>
      <w:tblPr>
        <w:tblW w:w="10774" w:type="dxa"/>
        <w:tblLook w:val="04A0" w:firstRow="1" w:lastRow="0" w:firstColumn="1" w:lastColumn="0" w:noHBand="0" w:noVBand="1"/>
      </w:tblPr>
      <w:tblGrid>
        <w:gridCol w:w="5955"/>
        <w:gridCol w:w="4819"/>
      </w:tblGrid>
      <w:tr w:rsidR="0085113D" w:rsidRPr="00554C41" w14:paraId="5848B372" w14:textId="77777777" w:rsidTr="00871D21">
        <w:tc>
          <w:tcPr>
            <w:tcW w:w="5955" w:type="dxa"/>
          </w:tcPr>
          <w:p w14:paraId="4DC14FF0" w14:textId="77777777" w:rsidR="0085113D" w:rsidRPr="00554C41" w:rsidRDefault="0085113D" w:rsidP="00871D21"/>
        </w:tc>
        <w:tc>
          <w:tcPr>
            <w:tcW w:w="4819" w:type="dxa"/>
          </w:tcPr>
          <w:p w14:paraId="0C247724" w14:textId="77777777" w:rsidR="0085113D" w:rsidRPr="00554C41" w:rsidRDefault="0085113D" w:rsidP="00871D21">
            <w:r w:rsidRPr="00554C41">
              <w:t>УТВЕРЖДАЮ</w:t>
            </w:r>
          </w:p>
          <w:p w14:paraId="6DFB6875" w14:textId="77777777" w:rsidR="0085113D" w:rsidRPr="00554C41" w:rsidRDefault="0085113D" w:rsidP="00871D21">
            <w:r w:rsidRPr="00554C41">
              <w:t>Первый заместитель директора</w:t>
            </w:r>
          </w:p>
          <w:p w14:paraId="60E33C2D" w14:textId="77777777" w:rsidR="0085113D" w:rsidRPr="00554C41" w:rsidRDefault="0085113D" w:rsidP="00871D21">
            <w:r w:rsidRPr="00554C41">
              <w:t>- главный инженер</w:t>
            </w:r>
          </w:p>
          <w:p w14:paraId="088864F1" w14:textId="77777777" w:rsidR="0085113D" w:rsidRPr="00554C41" w:rsidRDefault="0085113D" w:rsidP="00871D21">
            <w:r w:rsidRPr="00554C41">
              <w:t>Филиала ПАО «МРСК Центра»-</w:t>
            </w:r>
          </w:p>
          <w:p w14:paraId="739515D0" w14:textId="77777777" w:rsidR="0085113D" w:rsidRPr="00554C41" w:rsidRDefault="0085113D" w:rsidP="00871D21">
            <w:r w:rsidRPr="00554C41">
              <w:t>«</w:t>
            </w:r>
            <w:r w:rsidR="00212CE4">
              <w:t>Орелэнерго</w:t>
            </w:r>
            <w:r w:rsidRPr="00554C41">
              <w:t>»</w:t>
            </w:r>
          </w:p>
          <w:p w14:paraId="3972C978" w14:textId="77777777" w:rsidR="0085113D" w:rsidRPr="00554C41" w:rsidRDefault="0085113D" w:rsidP="00871D21">
            <w:r w:rsidRPr="00554C41">
              <w:t xml:space="preserve">______________ </w:t>
            </w:r>
            <w:r w:rsidR="00212CE4">
              <w:t>Колубанов И.В.</w:t>
            </w:r>
          </w:p>
          <w:p w14:paraId="03A7D2A5" w14:textId="77777777" w:rsidR="0085113D" w:rsidRPr="00554C41" w:rsidRDefault="0085113D" w:rsidP="0012322C">
            <w:r w:rsidRPr="00554C41" w:rsidDel="00F276B1">
              <w:t xml:space="preserve"> </w:t>
            </w:r>
            <w:r w:rsidRPr="00554C41">
              <w:t>«___»______________ 201</w:t>
            </w:r>
            <w:r w:rsidR="0012322C">
              <w:t>8</w:t>
            </w:r>
            <w:r w:rsidRPr="00554C41">
              <w:t xml:space="preserve"> г.</w:t>
            </w:r>
          </w:p>
        </w:tc>
      </w:tr>
    </w:tbl>
    <w:p w14:paraId="7818FC65" w14:textId="77777777" w:rsidR="0085113D" w:rsidRPr="00554C41" w:rsidRDefault="0085113D" w:rsidP="00871D21"/>
    <w:p w14:paraId="7197A2AD" w14:textId="77777777" w:rsidR="0085113D" w:rsidRPr="00554C41" w:rsidRDefault="0085113D" w:rsidP="00871D21"/>
    <w:p w14:paraId="6148CDF1" w14:textId="77777777" w:rsidR="0085113D" w:rsidRPr="00554C41" w:rsidRDefault="0085113D" w:rsidP="00871D21"/>
    <w:p w14:paraId="41118392" w14:textId="77777777" w:rsidR="0085113D" w:rsidRPr="00554C41" w:rsidRDefault="0085113D" w:rsidP="00871D21"/>
    <w:p w14:paraId="57F15CE4" w14:textId="77777777" w:rsidR="0085113D" w:rsidRPr="00554C41" w:rsidRDefault="0085113D" w:rsidP="00871D21"/>
    <w:p w14:paraId="61858366" w14:textId="77777777" w:rsidR="0085113D" w:rsidRDefault="0085113D" w:rsidP="00871D21">
      <w:pPr>
        <w:jc w:val="center"/>
      </w:pPr>
      <w:r w:rsidRPr="00554C41">
        <w:t>Филиал ПАО «МРСК Центра» - «</w:t>
      </w:r>
      <w:r w:rsidR="00212CE4">
        <w:t>Орелэнерго</w:t>
      </w:r>
      <w:r w:rsidRPr="00554C41">
        <w:t>»</w:t>
      </w:r>
    </w:p>
    <w:p w14:paraId="5A0EC176" w14:textId="77777777" w:rsidR="0036205A" w:rsidRPr="00554C41" w:rsidRDefault="0036205A" w:rsidP="00871D21">
      <w:pPr>
        <w:jc w:val="center"/>
      </w:pPr>
    </w:p>
    <w:p w14:paraId="10E56C73" w14:textId="77777777" w:rsidR="008D5368" w:rsidRPr="00554C41" w:rsidRDefault="008D5368" w:rsidP="008D5368">
      <w:proofErr w:type="gramStart"/>
      <w:r w:rsidRPr="007F3184">
        <w:t xml:space="preserve">Выполнение ПИР по модернизации </w:t>
      </w:r>
      <w:r w:rsidRPr="00E72018">
        <w:t xml:space="preserve">ПС 110кВ Тельчье, ПС 35кВ Алешня, ПС 35кВ </w:t>
      </w:r>
      <w:proofErr w:type="spellStart"/>
      <w:r w:rsidRPr="00E72018">
        <w:t>Апальково</w:t>
      </w:r>
      <w:proofErr w:type="spellEnd"/>
      <w:r w:rsidRPr="00E72018">
        <w:t xml:space="preserve">, ПС 35кВ </w:t>
      </w:r>
      <w:proofErr w:type="spellStart"/>
      <w:r w:rsidRPr="00E72018">
        <w:t>Башкатово</w:t>
      </w:r>
      <w:proofErr w:type="spellEnd"/>
      <w:r w:rsidRPr="00E72018">
        <w:t xml:space="preserve">, ПС 35кВ </w:t>
      </w:r>
      <w:proofErr w:type="spellStart"/>
      <w:r w:rsidRPr="00E72018">
        <w:t>Варваринка</w:t>
      </w:r>
      <w:proofErr w:type="spellEnd"/>
      <w:r w:rsidRPr="00E72018">
        <w:t>, ПС 35кВ Введенское, ПС 35кВ Высокое, ПС 35кВ Вышнее-</w:t>
      </w:r>
      <w:proofErr w:type="spellStart"/>
      <w:r w:rsidRPr="00E72018">
        <w:t>Ольшаное</w:t>
      </w:r>
      <w:proofErr w:type="spellEnd"/>
      <w:r w:rsidRPr="00E72018">
        <w:t xml:space="preserve">, ПС 35кВ Вязовая Дубрава, ПС 35кВ Вязовое, ПС 35кВ Гладкое, ПС 35кВ </w:t>
      </w:r>
      <w:proofErr w:type="spellStart"/>
      <w:r w:rsidRPr="00E72018">
        <w:t>Гнездилово</w:t>
      </w:r>
      <w:proofErr w:type="spellEnd"/>
      <w:r w:rsidRPr="00E72018">
        <w:t xml:space="preserve">, ПС 35кВ </w:t>
      </w:r>
      <w:proofErr w:type="spellStart"/>
      <w:r w:rsidRPr="00E72018">
        <w:t>Губкино</w:t>
      </w:r>
      <w:proofErr w:type="spellEnd"/>
      <w:r w:rsidRPr="00E72018">
        <w:t xml:space="preserve">, ПС 35кВ </w:t>
      </w:r>
      <w:proofErr w:type="spellStart"/>
      <w:r w:rsidRPr="00E72018">
        <w:t>Даниловская</w:t>
      </w:r>
      <w:proofErr w:type="spellEnd"/>
      <w:r w:rsidRPr="00E72018">
        <w:t xml:space="preserve">, ПС 35кВ </w:t>
      </w:r>
      <w:proofErr w:type="spellStart"/>
      <w:r w:rsidRPr="00E72018">
        <w:t>Залегощенский</w:t>
      </w:r>
      <w:proofErr w:type="spellEnd"/>
      <w:r w:rsidRPr="00E72018">
        <w:t xml:space="preserve"> сахарный завод, ПС 35кВ Каменка, ПС 35кВ </w:t>
      </w:r>
      <w:proofErr w:type="spellStart"/>
      <w:r w:rsidRPr="00E72018">
        <w:t>Козьминская</w:t>
      </w:r>
      <w:proofErr w:type="spellEnd"/>
      <w:r w:rsidRPr="00E72018">
        <w:t>, ПС 35кВ</w:t>
      </w:r>
      <w:proofErr w:type="gramEnd"/>
      <w:r w:rsidRPr="00E72018">
        <w:t xml:space="preserve"> </w:t>
      </w:r>
      <w:proofErr w:type="gramStart"/>
      <w:r w:rsidRPr="00E72018">
        <w:t xml:space="preserve">Коптево, ПС 35кВ Корсаково, ПС 35кВ </w:t>
      </w:r>
      <w:proofErr w:type="spellStart"/>
      <w:r w:rsidRPr="00E72018">
        <w:t>Корсеево</w:t>
      </w:r>
      <w:proofErr w:type="spellEnd"/>
      <w:r w:rsidRPr="00E72018">
        <w:t xml:space="preserve">, ПС 35кВ </w:t>
      </w:r>
      <w:proofErr w:type="spellStart"/>
      <w:r w:rsidRPr="00E72018">
        <w:t>Краснознаменка</w:t>
      </w:r>
      <w:proofErr w:type="spellEnd"/>
      <w:r w:rsidRPr="00E72018">
        <w:t xml:space="preserve">, ПС 35кВ Крутое, ПС 35кВ Липовец, ПС 35кВ Ломовое, ПС 35кВ </w:t>
      </w:r>
      <w:proofErr w:type="spellStart"/>
      <w:r w:rsidRPr="00E72018">
        <w:t>Лыково</w:t>
      </w:r>
      <w:proofErr w:type="spellEnd"/>
      <w:r w:rsidRPr="00E72018">
        <w:t xml:space="preserve">, ПС 35кВ </w:t>
      </w:r>
      <w:proofErr w:type="spellStart"/>
      <w:r w:rsidRPr="00E72018">
        <w:t>Малоархангельская</w:t>
      </w:r>
      <w:proofErr w:type="spellEnd"/>
      <w:r w:rsidRPr="00E72018">
        <w:t xml:space="preserve">, ПС 35кВ Михайловка, ПС 35кВ Мишково-2, ПС 35кВ </w:t>
      </w:r>
      <w:proofErr w:type="spellStart"/>
      <w:r w:rsidRPr="00E72018">
        <w:t>Нетрубеж</w:t>
      </w:r>
      <w:proofErr w:type="spellEnd"/>
      <w:r w:rsidRPr="00E72018">
        <w:t>, ПС 35кВ Нижний Жерновец, ПС 35кВ Никольская</w:t>
      </w:r>
      <w:r w:rsidRPr="00F87820">
        <w:t xml:space="preserve"> (</w:t>
      </w:r>
      <w:r>
        <w:t>ВУ)</w:t>
      </w:r>
      <w:r w:rsidRPr="00E72018">
        <w:t>, ПС 35кВ Никольская</w:t>
      </w:r>
      <w:r>
        <w:t xml:space="preserve"> (ЮУ)</w:t>
      </w:r>
      <w:r w:rsidRPr="00E72018">
        <w:t xml:space="preserve">, ПС 35кВ </w:t>
      </w:r>
      <w:proofErr w:type="spellStart"/>
      <w:r w:rsidRPr="00E72018">
        <w:t>Новопетровка</w:t>
      </w:r>
      <w:proofErr w:type="spellEnd"/>
      <w:r w:rsidRPr="00E72018">
        <w:t xml:space="preserve">, ПС 35кВ Одинок, ПС 35кВ </w:t>
      </w:r>
      <w:proofErr w:type="spellStart"/>
      <w:r w:rsidRPr="00E72018">
        <w:t>Паньково</w:t>
      </w:r>
      <w:proofErr w:type="spellEnd"/>
      <w:r w:rsidRPr="00E72018">
        <w:t>, ПС 35кВ Песочная, ПС 35кВ</w:t>
      </w:r>
      <w:proofErr w:type="gramEnd"/>
      <w:r w:rsidRPr="00E72018">
        <w:t xml:space="preserve"> </w:t>
      </w:r>
      <w:proofErr w:type="spellStart"/>
      <w:proofErr w:type="gramStart"/>
      <w:r w:rsidRPr="00E72018">
        <w:t>Подберезово</w:t>
      </w:r>
      <w:proofErr w:type="spellEnd"/>
      <w:r w:rsidRPr="00E72018">
        <w:t xml:space="preserve">, ПС 35кВ Росстани, ПС 35кВ Сеньково, ПС 35кВ Сергиевская, ПС 35кВ Скородное, ПС 35кВ Спасская, ПС 35кВ </w:t>
      </w:r>
      <w:proofErr w:type="spellStart"/>
      <w:r w:rsidRPr="00E72018">
        <w:t>Спешнево</w:t>
      </w:r>
      <w:proofErr w:type="spellEnd"/>
      <w:r w:rsidRPr="00E72018">
        <w:t xml:space="preserve">, ПС 35кВ ССК, ПС 35кВ Судбищи, ПС 35кВ Тим, ПС 35кВ Топки, ПС 35кВ </w:t>
      </w:r>
      <w:proofErr w:type="spellStart"/>
      <w:r w:rsidRPr="00E72018">
        <w:t>Тросна</w:t>
      </w:r>
      <w:proofErr w:type="spellEnd"/>
      <w:r w:rsidRPr="00E72018">
        <w:t xml:space="preserve">, ПС 35кВ Узкое, ПС 35кВ </w:t>
      </w:r>
      <w:proofErr w:type="spellStart"/>
      <w:r w:rsidRPr="00E72018">
        <w:t>Фатнево</w:t>
      </w:r>
      <w:proofErr w:type="spellEnd"/>
      <w:r w:rsidRPr="00E72018">
        <w:t xml:space="preserve">, ПС 35кВ Хомутово, ПС 35кВ Шаблыкино, ПС 35кВ </w:t>
      </w:r>
      <w:proofErr w:type="spellStart"/>
      <w:r w:rsidRPr="00E72018">
        <w:t>Ярище</w:t>
      </w:r>
      <w:proofErr w:type="spellEnd"/>
      <w:r>
        <w:t xml:space="preserve"> </w:t>
      </w:r>
      <w:r w:rsidRPr="007F3184">
        <w:t>в части РЗА, систем учета электроэнергии, телемеханики, первичного оборудования (легкое решение</w:t>
      </w:r>
      <w:proofErr w:type="gramEnd"/>
      <w:r w:rsidRPr="007F3184">
        <w:t xml:space="preserve"> - </w:t>
      </w:r>
      <w:proofErr w:type="gramStart"/>
      <w:r w:rsidRPr="007F3184">
        <w:t>2; Программа АСТУ)</w:t>
      </w:r>
      <w:proofErr w:type="gramEnd"/>
    </w:p>
    <w:p w14:paraId="65631594" w14:textId="77777777" w:rsidR="003B4247" w:rsidRDefault="003B4247" w:rsidP="00871D21">
      <w:pPr>
        <w:jc w:val="center"/>
      </w:pPr>
      <w:bookmarkStart w:id="0" w:name="_GoBack"/>
      <w:bookmarkEnd w:id="0"/>
    </w:p>
    <w:p w14:paraId="1FF317DC" w14:textId="30BD333A" w:rsidR="0085113D" w:rsidRPr="00554C41" w:rsidRDefault="0085113D" w:rsidP="00871D21">
      <w:pPr>
        <w:jc w:val="center"/>
      </w:pPr>
      <w:r w:rsidRPr="00554C41">
        <w:t>ТЕХНИЧЕСКОЕ ЗАДАНИЕ</w:t>
      </w:r>
    </w:p>
    <w:p w14:paraId="4BE70BA4" w14:textId="77777777" w:rsidR="0085113D" w:rsidRPr="00554C41" w:rsidRDefault="0085113D" w:rsidP="00871D21"/>
    <w:p w14:paraId="79B67FAC" w14:textId="77777777" w:rsidR="0085113D" w:rsidRPr="00554C41" w:rsidRDefault="0085113D" w:rsidP="00871D21"/>
    <w:p w14:paraId="694CD54E" w14:textId="77777777" w:rsidR="0085113D" w:rsidRPr="00554C41" w:rsidRDefault="0085113D" w:rsidP="00871D21"/>
    <w:p w14:paraId="439FF9DC" w14:textId="77777777" w:rsidR="0085113D" w:rsidRPr="00554C41" w:rsidRDefault="0085113D" w:rsidP="00871D21"/>
    <w:p w14:paraId="6B4155AB" w14:textId="77777777" w:rsidR="0085113D" w:rsidRPr="00554C41" w:rsidRDefault="0085113D" w:rsidP="00871D21"/>
    <w:p w14:paraId="44807EC7" w14:textId="77777777" w:rsidR="0085113D" w:rsidRPr="00554C41" w:rsidRDefault="0085113D" w:rsidP="00871D21">
      <w:r w:rsidRPr="00554C41">
        <w:t xml:space="preserve">Действует с </w:t>
      </w:r>
      <w:r w:rsidR="00467797">
        <w:t>201</w:t>
      </w:r>
      <w:r w:rsidR="0012322C">
        <w:t>8</w:t>
      </w:r>
      <w:r w:rsidRPr="00554C41">
        <w:t xml:space="preserve"> г.</w:t>
      </w:r>
    </w:p>
    <w:p w14:paraId="108C634D" w14:textId="77777777" w:rsidR="0085113D" w:rsidRPr="00554C41" w:rsidRDefault="0085113D" w:rsidP="00871D21"/>
    <w:p w14:paraId="74CA2DA1" w14:textId="77777777" w:rsidR="00871D21" w:rsidRDefault="00871D21" w:rsidP="00871D21"/>
    <w:p w14:paraId="0B455D39" w14:textId="77777777" w:rsidR="00584946" w:rsidRDefault="00584946" w:rsidP="00871D21"/>
    <w:p w14:paraId="7F15FE30" w14:textId="77777777" w:rsidR="00584946" w:rsidRDefault="00584946">
      <w:pPr>
        <w:suppressAutoHyphens w:val="0"/>
        <w:spacing w:after="20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9C57745" w14:textId="77777777" w:rsidR="00584946" w:rsidRDefault="00584946" w:rsidP="00584946">
      <w:pPr>
        <w:suppressAutoHyphens w:val="0"/>
        <w:spacing w:after="20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ЛИСТ СОГЛАСОВАНИЯ:</w:t>
      </w:r>
    </w:p>
    <w:p w14:paraId="777D410B" w14:textId="77777777" w:rsidR="00584946" w:rsidRDefault="00584946" w:rsidP="0036205A">
      <w:pPr>
        <w:suppressAutoHyphens w:val="0"/>
        <w:jc w:val="center"/>
        <w:rPr>
          <w:sz w:val="28"/>
          <w:szCs w:val="28"/>
        </w:rPr>
      </w:pPr>
      <w:r>
        <w:rPr>
          <w:sz w:val="28"/>
          <w:szCs w:val="28"/>
        </w:rPr>
        <w:t>Исполнительный аппарат ПАО «МРСК Центра»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694"/>
        <w:gridCol w:w="2835"/>
        <w:gridCol w:w="1952"/>
        <w:gridCol w:w="1105"/>
        <w:gridCol w:w="1195"/>
      </w:tblGrid>
      <w:tr w:rsidR="00584946" w:rsidRPr="0099239B" w14:paraId="514CC53C" w14:textId="77777777" w:rsidTr="009A5567">
        <w:tc>
          <w:tcPr>
            <w:tcW w:w="675" w:type="dxa"/>
            <w:vAlign w:val="center"/>
          </w:tcPr>
          <w:p w14:paraId="1B353EEE" w14:textId="77777777" w:rsidR="00584946" w:rsidRPr="00816EF9" w:rsidRDefault="00584946" w:rsidP="00467797">
            <w:pPr>
              <w:jc w:val="center"/>
              <w:rPr>
                <w:szCs w:val="24"/>
              </w:rPr>
            </w:pPr>
            <w:r w:rsidRPr="0099239B">
              <w:rPr>
                <w:szCs w:val="24"/>
              </w:rPr>
              <w:t xml:space="preserve">№ </w:t>
            </w:r>
            <w:proofErr w:type="gramStart"/>
            <w:r w:rsidRPr="0099239B">
              <w:rPr>
                <w:szCs w:val="24"/>
              </w:rPr>
              <w:t>п</w:t>
            </w:r>
            <w:proofErr w:type="gramEnd"/>
            <w:r w:rsidRPr="0099239B">
              <w:rPr>
                <w:szCs w:val="24"/>
              </w:rPr>
              <w:t>/п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4BBF4B8" w14:textId="77777777" w:rsidR="00584946" w:rsidRPr="00811C1B" w:rsidRDefault="00584946" w:rsidP="00467797">
            <w:pPr>
              <w:jc w:val="center"/>
              <w:rPr>
                <w:szCs w:val="24"/>
              </w:rPr>
            </w:pPr>
            <w:r w:rsidRPr="00D105B2">
              <w:rPr>
                <w:szCs w:val="24"/>
              </w:rPr>
              <w:t>Наименование подразделения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9A822E5" w14:textId="77777777" w:rsidR="00584946" w:rsidRPr="00A64023" w:rsidRDefault="00584946" w:rsidP="00467797">
            <w:pPr>
              <w:jc w:val="center"/>
              <w:rPr>
                <w:szCs w:val="24"/>
              </w:rPr>
            </w:pPr>
            <w:r w:rsidRPr="00811C1B">
              <w:rPr>
                <w:szCs w:val="24"/>
              </w:rPr>
              <w:t xml:space="preserve">Должность 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624F5BD1" w14:textId="77777777" w:rsidR="00584946" w:rsidRPr="00F2008A" w:rsidRDefault="00584946" w:rsidP="00467797">
            <w:pPr>
              <w:jc w:val="center"/>
              <w:rPr>
                <w:szCs w:val="24"/>
              </w:rPr>
            </w:pPr>
            <w:r w:rsidRPr="00F2008A">
              <w:rPr>
                <w:szCs w:val="24"/>
              </w:rPr>
              <w:t>Фамилия, имя, отчество</w:t>
            </w:r>
          </w:p>
        </w:tc>
        <w:tc>
          <w:tcPr>
            <w:tcW w:w="1105" w:type="dxa"/>
            <w:shd w:val="clear" w:color="auto" w:fill="auto"/>
            <w:vAlign w:val="center"/>
          </w:tcPr>
          <w:p w14:paraId="19825CB6" w14:textId="77777777" w:rsidR="00584946" w:rsidRPr="009400F2" w:rsidRDefault="00584946" w:rsidP="00467797">
            <w:pPr>
              <w:jc w:val="center"/>
              <w:rPr>
                <w:szCs w:val="24"/>
              </w:rPr>
            </w:pPr>
            <w:r w:rsidRPr="009400F2">
              <w:rPr>
                <w:szCs w:val="24"/>
              </w:rPr>
              <w:t>Подпись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92B684B" w14:textId="77777777" w:rsidR="00584946" w:rsidRPr="00701773" w:rsidRDefault="00584946" w:rsidP="00467797">
            <w:pPr>
              <w:jc w:val="center"/>
              <w:rPr>
                <w:szCs w:val="24"/>
              </w:rPr>
            </w:pPr>
            <w:r w:rsidRPr="00701773">
              <w:rPr>
                <w:szCs w:val="24"/>
              </w:rPr>
              <w:t>Дата</w:t>
            </w:r>
          </w:p>
        </w:tc>
      </w:tr>
      <w:tr w:rsidR="00584946" w:rsidRPr="0099239B" w14:paraId="0385ED65" w14:textId="77777777" w:rsidTr="009A5567">
        <w:tc>
          <w:tcPr>
            <w:tcW w:w="675" w:type="dxa"/>
            <w:vAlign w:val="center"/>
          </w:tcPr>
          <w:p w14:paraId="09376D49" w14:textId="77777777" w:rsidR="00584946" w:rsidRPr="00D105B2" w:rsidRDefault="00584946" w:rsidP="00467797">
            <w:pPr>
              <w:rPr>
                <w:szCs w:val="24"/>
              </w:rPr>
            </w:pPr>
            <w:r w:rsidRPr="00D105B2">
              <w:rPr>
                <w:szCs w:val="24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E683EDF" w14:textId="77777777" w:rsidR="00584946" w:rsidRPr="00811C1B" w:rsidRDefault="00584946" w:rsidP="00467797">
            <w:pPr>
              <w:rPr>
                <w:szCs w:val="24"/>
              </w:rPr>
            </w:pPr>
            <w:r w:rsidRPr="00811C1B">
              <w:rPr>
                <w:szCs w:val="24"/>
              </w:rPr>
              <w:t xml:space="preserve">Департамент </w:t>
            </w:r>
            <w:proofErr w:type="spellStart"/>
            <w:r w:rsidRPr="00811C1B">
              <w:rPr>
                <w:szCs w:val="24"/>
              </w:rPr>
              <w:t>КиТ</w:t>
            </w:r>
            <w:proofErr w:type="spellEnd"/>
            <w:r w:rsidRPr="00811C1B">
              <w:rPr>
                <w:szCs w:val="24"/>
              </w:rPr>
              <w:t xml:space="preserve"> АСУ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040B113" w14:textId="77777777" w:rsidR="00584946" w:rsidRPr="00F2008A" w:rsidRDefault="009405BB" w:rsidP="00467797">
            <w:pPr>
              <w:rPr>
                <w:szCs w:val="24"/>
              </w:rPr>
            </w:pPr>
            <w:r>
              <w:rPr>
                <w:szCs w:val="24"/>
              </w:rPr>
              <w:t>Н</w:t>
            </w:r>
            <w:r w:rsidR="00584946" w:rsidRPr="00811C1B">
              <w:rPr>
                <w:szCs w:val="24"/>
              </w:rPr>
              <w:t>ачальник</w:t>
            </w:r>
            <w:r w:rsidR="00584946" w:rsidRPr="00A64023">
              <w:rPr>
                <w:szCs w:val="24"/>
              </w:rPr>
              <w:t xml:space="preserve"> департамента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7CD60B5A" w14:textId="77777777" w:rsidR="00584946" w:rsidRPr="009400F2" w:rsidRDefault="00584946" w:rsidP="00467797">
            <w:pPr>
              <w:rPr>
                <w:szCs w:val="24"/>
              </w:rPr>
            </w:pPr>
            <w:r w:rsidRPr="009400F2">
              <w:rPr>
                <w:szCs w:val="24"/>
              </w:rPr>
              <w:t>Симонов Е.Е.</w:t>
            </w:r>
          </w:p>
        </w:tc>
        <w:tc>
          <w:tcPr>
            <w:tcW w:w="1105" w:type="dxa"/>
            <w:shd w:val="clear" w:color="auto" w:fill="auto"/>
            <w:vAlign w:val="center"/>
          </w:tcPr>
          <w:p w14:paraId="3A7E79CD" w14:textId="77777777" w:rsidR="00584946" w:rsidRPr="00701773" w:rsidRDefault="00584946" w:rsidP="00467797">
            <w:pPr>
              <w:rPr>
                <w:szCs w:val="24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21137BED" w14:textId="77777777" w:rsidR="00584946" w:rsidRPr="00701773" w:rsidRDefault="00584946" w:rsidP="00467797">
            <w:pPr>
              <w:rPr>
                <w:szCs w:val="24"/>
              </w:rPr>
            </w:pPr>
          </w:p>
        </w:tc>
      </w:tr>
      <w:tr w:rsidR="00584946" w:rsidRPr="0099239B" w14:paraId="7925EC77" w14:textId="77777777" w:rsidTr="009A5567">
        <w:tc>
          <w:tcPr>
            <w:tcW w:w="675" w:type="dxa"/>
            <w:vAlign w:val="center"/>
          </w:tcPr>
          <w:p w14:paraId="43F0FB4E" w14:textId="77777777" w:rsidR="00584946" w:rsidRPr="00D105B2" w:rsidRDefault="00584946" w:rsidP="00467797">
            <w:pPr>
              <w:rPr>
                <w:szCs w:val="24"/>
              </w:rPr>
            </w:pPr>
            <w:r w:rsidRPr="00D105B2">
              <w:rPr>
                <w:szCs w:val="24"/>
              </w:rPr>
              <w:t>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EE5C158" w14:textId="77777777" w:rsidR="00584946" w:rsidRPr="00811C1B" w:rsidRDefault="00584946" w:rsidP="00467797">
            <w:pPr>
              <w:rPr>
                <w:szCs w:val="24"/>
              </w:rPr>
            </w:pPr>
            <w:r w:rsidRPr="00811C1B">
              <w:rPr>
                <w:szCs w:val="24"/>
              </w:rPr>
              <w:t xml:space="preserve">Департамент ОТ и СУ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F3716ED" w14:textId="77777777" w:rsidR="00584946" w:rsidRPr="00F2008A" w:rsidRDefault="00584946" w:rsidP="00467797">
            <w:pPr>
              <w:rPr>
                <w:szCs w:val="24"/>
              </w:rPr>
            </w:pPr>
            <w:r w:rsidRPr="00811C1B">
              <w:rPr>
                <w:szCs w:val="24"/>
              </w:rPr>
              <w:t xml:space="preserve">Заместитель главного инженера по </w:t>
            </w:r>
            <w:r w:rsidRPr="00A64023">
              <w:rPr>
                <w:szCs w:val="24"/>
              </w:rPr>
              <w:t>оперативно-технологическому и ситуационному управлению - начальник департамента оперативн</w:t>
            </w:r>
            <w:proofErr w:type="gramStart"/>
            <w:r w:rsidRPr="00A64023">
              <w:rPr>
                <w:szCs w:val="24"/>
              </w:rPr>
              <w:t>о-</w:t>
            </w:r>
            <w:proofErr w:type="gramEnd"/>
            <w:r w:rsidRPr="00A64023">
              <w:rPr>
                <w:szCs w:val="24"/>
              </w:rPr>
              <w:t xml:space="preserve"> технологического и ситуационного управления 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1F77404A" w14:textId="77777777" w:rsidR="00584946" w:rsidRPr="009400F2" w:rsidRDefault="00584946" w:rsidP="00467797">
            <w:pPr>
              <w:rPr>
                <w:szCs w:val="24"/>
              </w:rPr>
            </w:pPr>
            <w:r w:rsidRPr="009400F2">
              <w:rPr>
                <w:szCs w:val="24"/>
              </w:rPr>
              <w:t>Юриков Я.И.</w:t>
            </w:r>
          </w:p>
        </w:tc>
        <w:tc>
          <w:tcPr>
            <w:tcW w:w="1105" w:type="dxa"/>
            <w:shd w:val="clear" w:color="auto" w:fill="auto"/>
            <w:vAlign w:val="center"/>
          </w:tcPr>
          <w:p w14:paraId="3CEA2795" w14:textId="77777777" w:rsidR="00584946" w:rsidRPr="00701773" w:rsidRDefault="00584946" w:rsidP="00467797">
            <w:pPr>
              <w:rPr>
                <w:szCs w:val="24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7DFD4AA7" w14:textId="77777777" w:rsidR="00584946" w:rsidRPr="00701773" w:rsidRDefault="00584946" w:rsidP="00467797">
            <w:pPr>
              <w:rPr>
                <w:szCs w:val="24"/>
              </w:rPr>
            </w:pPr>
          </w:p>
        </w:tc>
      </w:tr>
      <w:tr w:rsidR="00584946" w:rsidRPr="0099239B" w14:paraId="79D48811" w14:textId="77777777" w:rsidTr="009A5567">
        <w:tc>
          <w:tcPr>
            <w:tcW w:w="675" w:type="dxa"/>
            <w:vAlign w:val="center"/>
          </w:tcPr>
          <w:p w14:paraId="3EED7E8D" w14:textId="77777777" w:rsidR="00584946" w:rsidRPr="00D105B2" w:rsidRDefault="00584946" w:rsidP="00467797">
            <w:pPr>
              <w:rPr>
                <w:szCs w:val="24"/>
              </w:rPr>
            </w:pPr>
            <w:r w:rsidRPr="00D105B2">
              <w:rPr>
                <w:szCs w:val="24"/>
              </w:rPr>
              <w:t>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81CC1A9" w14:textId="77777777" w:rsidR="00584946" w:rsidRPr="00811C1B" w:rsidRDefault="00584946" w:rsidP="00467797">
            <w:pPr>
              <w:rPr>
                <w:szCs w:val="24"/>
              </w:rPr>
            </w:pPr>
            <w:r w:rsidRPr="00811C1B">
              <w:rPr>
                <w:szCs w:val="24"/>
              </w:rPr>
              <w:t>Департамент учета электроэнергии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23E5373" w14:textId="77777777" w:rsidR="00584946" w:rsidRPr="00A64023" w:rsidRDefault="00584946" w:rsidP="00467797">
            <w:pPr>
              <w:rPr>
                <w:szCs w:val="24"/>
              </w:rPr>
            </w:pPr>
            <w:r w:rsidRPr="00A64023">
              <w:rPr>
                <w:szCs w:val="24"/>
              </w:rPr>
              <w:t>Начальник департамента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6C14418F" w14:textId="77777777" w:rsidR="00584946" w:rsidRPr="00701773" w:rsidRDefault="00BD04C6" w:rsidP="00467797">
            <w:pPr>
              <w:rPr>
                <w:szCs w:val="24"/>
              </w:rPr>
            </w:pPr>
            <w:r w:rsidRPr="000330B0">
              <w:t>Завалин И.С.</w:t>
            </w:r>
          </w:p>
        </w:tc>
        <w:tc>
          <w:tcPr>
            <w:tcW w:w="1105" w:type="dxa"/>
            <w:shd w:val="clear" w:color="auto" w:fill="auto"/>
            <w:vAlign w:val="center"/>
          </w:tcPr>
          <w:p w14:paraId="60240288" w14:textId="77777777" w:rsidR="00584946" w:rsidRPr="00701773" w:rsidRDefault="00584946" w:rsidP="00467797">
            <w:pPr>
              <w:rPr>
                <w:szCs w:val="24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608217B6" w14:textId="77777777" w:rsidR="00584946" w:rsidRPr="00701773" w:rsidRDefault="00584946" w:rsidP="00467797">
            <w:pPr>
              <w:rPr>
                <w:szCs w:val="24"/>
              </w:rPr>
            </w:pPr>
          </w:p>
        </w:tc>
      </w:tr>
      <w:tr w:rsidR="00584946" w:rsidRPr="0099239B" w14:paraId="39ED5707" w14:textId="77777777" w:rsidTr="009A5567">
        <w:tc>
          <w:tcPr>
            <w:tcW w:w="675" w:type="dxa"/>
            <w:vAlign w:val="center"/>
          </w:tcPr>
          <w:p w14:paraId="6974E40B" w14:textId="77777777" w:rsidR="00584946" w:rsidRPr="00D105B2" w:rsidRDefault="00584946" w:rsidP="00467797">
            <w:pPr>
              <w:rPr>
                <w:szCs w:val="24"/>
              </w:rPr>
            </w:pPr>
            <w:r w:rsidRPr="00D105B2">
              <w:rPr>
                <w:szCs w:val="24"/>
              </w:rPr>
              <w:t>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45D5B2E" w14:textId="19DC908B" w:rsidR="00584946" w:rsidRPr="00811C1B" w:rsidRDefault="00584946" w:rsidP="00EB4F44">
            <w:pPr>
              <w:rPr>
                <w:szCs w:val="24"/>
              </w:rPr>
            </w:pPr>
            <w:r w:rsidRPr="00811C1B">
              <w:rPr>
                <w:szCs w:val="24"/>
              </w:rPr>
              <w:t xml:space="preserve">Департамент </w:t>
            </w:r>
            <w:proofErr w:type="spellStart"/>
            <w:r w:rsidR="00415B91">
              <w:rPr>
                <w:szCs w:val="24"/>
              </w:rPr>
              <w:t>ТПиР</w:t>
            </w:r>
            <w:proofErr w:type="spellEnd"/>
            <w:r w:rsidR="00415B91">
              <w:rPr>
                <w:szCs w:val="24"/>
              </w:rPr>
              <w:t xml:space="preserve">, </w:t>
            </w:r>
            <w:proofErr w:type="spellStart"/>
            <w:r w:rsidR="00415B91">
              <w:rPr>
                <w:szCs w:val="24"/>
              </w:rPr>
              <w:t>ОиРОЭХ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14:paraId="4C7FBDBD" w14:textId="77777777" w:rsidR="00584946" w:rsidRPr="00A64023" w:rsidRDefault="00584946" w:rsidP="00467797">
            <w:pPr>
              <w:rPr>
                <w:szCs w:val="24"/>
              </w:rPr>
            </w:pPr>
            <w:r w:rsidRPr="00A64023">
              <w:rPr>
                <w:szCs w:val="24"/>
              </w:rPr>
              <w:t>Начальник департамента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5B9EE72E" w14:textId="77777777" w:rsidR="00584946" w:rsidRPr="00F2008A" w:rsidRDefault="00584946" w:rsidP="00467797">
            <w:pPr>
              <w:rPr>
                <w:szCs w:val="24"/>
              </w:rPr>
            </w:pPr>
            <w:r w:rsidRPr="00F2008A">
              <w:rPr>
                <w:szCs w:val="24"/>
              </w:rPr>
              <w:t>Румянцев Р.А.</w:t>
            </w:r>
          </w:p>
        </w:tc>
        <w:tc>
          <w:tcPr>
            <w:tcW w:w="1105" w:type="dxa"/>
            <w:shd w:val="clear" w:color="auto" w:fill="auto"/>
            <w:vAlign w:val="center"/>
          </w:tcPr>
          <w:p w14:paraId="7A17C2A6" w14:textId="77777777" w:rsidR="00584946" w:rsidRPr="009400F2" w:rsidRDefault="00584946" w:rsidP="00467797">
            <w:pPr>
              <w:rPr>
                <w:szCs w:val="24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7C934C91" w14:textId="77777777" w:rsidR="00584946" w:rsidRPr="00701773" w:rsidRDefault="00584946" w:rsidP="00467797">
            <w:pPr>
              <w:rPr>
                <w:szCs w:val="24"/>
              </w:rPr>
            </w:pPr>
          </w:p>
        </w:tc>
      </w:tr>
      <w:tr w:rsidR="00584946" w:rsidRPr="0099239B" w14:paraId="64FF9EF0" w14:textId="77777777" w:rsidTr="009A5567">
        <w:tc>
          <w:tcPr>
            <w:tcW w:w="675" w:type="dxa"/>
            <w:vAlign w:val="center"/>
          </w:tcPr>
          <w:p w14:paraId="6130873A" w14:textId="77777777" w:rsidR="00584946" w:rsidRPr="00D105B2" w:rsidRDefault="00584946" w:rsidP="00467797">
            <w:pPr>
              <w:rPr>
                <w:szCs w:val="24"/>
              </w:rPr>
            </w:pPr>
            <w:r w:rsidRPr="00D105B2">
              <w:rPr>
                <w:szCs w:val="24"/>
              </w:rPr>
              <w:t>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DC09430" w14:textId="77777777" w:rsidR="00584946" w:rsidRPr="006F7BF3" w:rsidRDefault="00DF54A9" w:rsidP="00467797">
            <w:pPr>
              <w:rPr>
                <w:szCs w:val="24"/>
              </w:rPr>
            </w:pPr>
            <w:r w:rsidRPr="00811C1B">
              <w:rPr>
                <w:szCs w:val="24"/>
              </w:rPr>
              <w:t>У</w:t>
            </w:r>
            <w:r w:rsidR="00584946" w:rsidRPr="00A64023">
              <w:rPr>
                <w:szCs w:val="24"/>
              </w:rPr>
              <w:t>правлени</w:t>
            </w:r>
            <w:r w:rsidRPr="00A64023">
              <w:rPr>
                <w:szCs w:val="24"/>
              </w:rPr>
              <w:t>е</w:t>
            </w:r>
            <w:r w:rsidR="00584946" w:rsidRPr="006F7BF3">
              <w:rPr>
                <w:szCs w:val="24"/>
              </w:rPr>
              <w:t xml:space="preserve"> </w:t>
            </w:r>
            <w:proofErr w:type="spellStart"/>
            <w:r w:rsidR="00584946" w:rsidRPr="006F7BF3">
              <w:rPr>
                <w:szCs w:val="24"/>
              </w:rPr>
              <w:t>РиЭ</w:t>
            </w:r>
            <w:proofErr w:type="spellEnd"/>
            <w:r w:rsidR="00584946" w:rsidRPr="006F7BF3">
              <w:rPr>
                <w:szCs w:val="24"/>
              </w:rPr>
              <w:t xml:space="preserve"> АСДУ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01C04C" w14:textId="77777777" w:rsidR="00584946" w:rsidRPr="009400F2" w:rsidRDefault="00584946" w:rsidP="00467797">
            <w:pPr>
              <w:rPr>
                <w:szCs w:val="24"/>
              </w:rPr>
            </w:pPr>
            <w:r w:rsidRPr="009400F2">
              <w:rPr>
                <w:szCs w:val="24"/>
              </w:rPr>
              <w:t>Начальник управления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5E3AC254" w14:textId="77777777" w:rsidR="00584946" w:rsidRPr="00701773" w:rsidRDefault="00BD04C6" w:rsidP="00467797">
            <w:pPr>
              <w:rPr>
                <w:szCs w:val="24"/>
              </w:rPr>
            </w:pPr>
            <w:r>
              <w:t>Петров Д.А.</w:t>
            </w:r>
          </w:p>
        </w:tc>
        <w:tc>
          <w:tcPr>
            <w:tcW w:w="1105" w:type="dxa"/>
            <w:shd w:val="clear" w:color="auto" w:fill="auto"/>
            <w:vAlign w:val="center"/>
          </w:tcPr>
          <w:p w14:paraId="0F3DFC7E" w14:textId="77777777" w:rsidR="00584946" w:rsidRPr="00701773" w:rsidRDefault="00584946" w:rsidP="00467797">
            <w:pPr>
              <w:rPr>
                <w:szCs w:val="24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580C254B" w14:textId="77777777" w:rsidR="00584946" w:rsidRPr="00701773" w:rsidRDefault="00584946" w:rsidP="00467797">
            <w:pPr>
              <w:rPr>
                <w:szCs w:val="24"/>
              </w:rPr>
            </w:pPr>
          </w:p>
        </w:tc>
      </w:tr>
    </w:tbl>
    <w:p w14:paraId="3D813E38" w14:textId="77777777" w:rsidR="00584946" w:rsidRPr="0036205A" w:rsidRDefault="00584946" w:rsidP="00584946">
      <w:pPr>
        <w:suppressAutoHyphens w:val="0"/>
        <w:spacing w:after="200"/>
        <w:jc w:val="center"/>
        <w:rPr>
          <w:szCs w:val="24"/>
        </w:rPr>
      </w:pPr>
      <w:r w:rsidRPr="0036205A">
        <w:rPr>
          <w:szCs w:val="24"/>
        </w:rPr>
        <w:t>Филиал ПАО «МРСК Центра» – «</w:t>
      </w:r>
      <w:r w:rsidR="00212CE4">
        <w:rPr>
          <w:szCs w:val="24"/>
        </w:rPr>
        <w:t>Орелэнерго</w:t>
      </w:r>
      <w:r w:rsidRPr="0036205A">
        <w:rPr>
          <w:szCs w:val="24"/>
        </w:rPr>
        <w:t>»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694"/>
        <w:gridCol w:w="2835"/>
        <w:gridCol w:w="1952"/>
        <w:gridCol w:w="1105"/>
        <w:gridCol w:w="1195"/>
      </w:tblGrid>
      <w:tr w:rsidR="00584946" w:rsidRPr="0099239B" w14:paraId="0DE5B29A" w14:textId="77777777" w:rsidTr="009A5567">
        <w:tc>
          <w:tcPr>
            <w:tcW w:w="675" w:type="dxa"/>
            <w:vAlign w:val="center"/>
          </w:tcPr>
          <w:p w14:paraId="223CCCCD" w14:textId="77777777" w:rsidR="00584946" w:rsidRPr="00816EF9" w:rsidRDefault="00584946" w:rsidP="00467797">
            <w:pPr>
              <w:jc w:val="center"/>
              <w:rPr>
                <w:szCs w:val="24"/>
              </w:rPr>
            </w:pPr>
            <w:r w:rsidRPr="0099239B">
              <w:rPr>
                <w:szCs w:val="24"/>
              </w:rPr>
              <w:t xml:space="preserve">№ </w:t>
            </w:r>
            <w:proofErr w:type="gramStart"/>
            <w:r w:rsidRPr="0099239B">
              <w:rPr>
                <w:szCs w:val="24"/>
              </w:rPr>
              <w:t>п</w:t>
            </w:r>
            <w:proofErr w:type="gramEnd"/>
            <w:r w:rsidRPr="0099239B">
              <w:rPr>
                <w:szCs w:val="24"/>
              </w:rPr>
              <w:t>/п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189A1E0" w14:textId="77777777" w:rsidR="00584946" w:rsidRPr="00811C1B" w:rsidRDefault="00584946" w:rsidP="00467797">
            <w:pPr>
              <w:jc w:val="center"/>
              <w:rPr>
                <w:szCs w:val="24"/>
              </w:rPr>
            </w:pPr>
            <w:r w:rsidRPr="00D105B2">
              <w:rPr>
                <w:szCs w:val="24"/>
              </w:rPr>
              <w:t>Наименование подразделения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813DA33" w14:textId="77777777" w:rsidR="00584946" w:rsidRPr="00A64023" w:rsidRDefault="00584946" w:rsidP="00467797">
            <w:pPr>
              <w:jc w:val="center"/>
              <w:rPr>
                <w:szCs w:val="24"/>
              </w:rPr>
            </w:pPr>
            <w:r w:rsidRPr="00811C1B">
              <w:rPr>
                <w:szCs w:val="24"/>
              </w:rPr>
              <w:t>Должность исполнителя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5CA6CFD6" w14:textId="77777777" w:rsidR="00584946" w:rsidRPr="00F2008A" w:rsidRDefault="00584946" w:rsidP="00467797">
            <w:pPr>
              <w:jc w:val="center"/>
              <w:rPr>
                <w:szCs w:val="24"/>
              </w:rPr>
            </w:pPr>
            <w:r w:rsidRPr="00F2008A">
              <w:rPr>
                <w:szCs w:val="24"/>
              </w:rPr>
              <w:t>Фамилия, имя, отчество</w:t>
            </w:r>
          </w:p>
        </w:tc>
        <w:tc>
          <w:tcPr>
            <w:tcW w:w="1105" w:type="dxa"/>
            <w:shd w:val="clear" w:color="auto" w:fill="auto"/>
            <w:vAlign w:val="center"/>
          </w:tcPr>
          <w:p w14:paraId="06802182" w14:textId="77777777" w:rsidR="00584946" w:rsidRPr="009400F2" w:rsidRDefault="00584946" w:rsidP="00467797">
            <w:pPr>
              <w:jc w:val="center"/>
              <w:rPr>
                <w:szCs w:val="24"/>
              </w:rPr>
            </w:pPr>
            <w:r w:rsidRPr="009400F2">
              <w:rPr>
                <w:szCs w:val="24"/>
              </w:rPr>
              <w:t>Подпись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7C9226C1" w14:textId="77777777" w:rsidR="00584946" w:rsidRPr="00701773" w:rsidRDefault="00584946" w:rsidP="00467797">
            <w:pPr>
              <w:jc w:val="center"/>
              <w:rPr>
                <w:szCs w:val="24"/>
              </w:rPr>
            </w:pPr>
            <w:r w:rsidRPr="00701773">
              <w:rPr>
                <w:szCs w:val="24"/>
              </w:rPr>
              <w:t>Дата</w:t>
            </w:r>
          </w:p>
        </w:tc>
      </w:tr>
      <w:tr w:rsidR="00584946" w:rsidRPr="0099239B" w14:paraId="5078E1F9" w14:textId="77777777" w:rsidTr="009A5567">
        <w:tc>
          <w:tcPr>
            <w:tcW w:w="675" w:type="dxa"/>
            <w:vAlign w:val="center"/>
          </w:tcPr>
          <w:p w14:paraId="4001746B" w14:textId="77777777" w:rsidR="00584946" w:rsidRPr="00D105B2" w:rsidRDefault="00584946" w:rsidP="00467797">
            <w:pPr>
              <w:rPr>
                <w:szCs w:val="24"/>
              </w:rPr>
            </w:pPr>
            <w:r w:rsidRPr="00D105B2">
              <w:rPr>
                <w:szCs w:val="24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2DC08BC" w14:textId="77777777" w:rsidR="00584946" w:rsidRPr="00811C1B" w:rsidRDefault="00584946" w:rsidP="00467797">
            <w:pPr>
              <w:rPr>
                <w:szCs w:val="24"/>
              </w:rPr>
            </w:pPr>
            <w:r w:rsidRPr="00811C1B">
              <w:rPr>
                <w:szCs w:val="24"/>
              </w:rPr>
              <w:t>Управлени</w:t>
            </w:r>
            <w:r w:rsidR="00467797" w:rsidRPr="00811C1B">
              <w:rPr>
                <w:szCs w:val="24"/>
              </w:rPr>
              <w:t>е</w:t>
            </w:r>
            <w:r w:rsidRPr="00811C1B">
              <w:rPr>
                <w:szCs w:val="24"/>
              </w:rPr>
              <w:t xml:space="preserve"> </w:t>
            </w:r>
            <w:proofErr w:type="spellStart"/>
            <w:r w:rsidRPr="00811C1B">
              <w:rPr>
                <w:szCs w:val="24"/>
              </w:rPr>
              <w:t>КиТ</w:t>
            </w:r>
            <w:proofErr w:type="spellEnd"/>
            <w:r w:rsidRPr="00811C1B">
              <w:rPr>
                <w:szCs w:val="24"/>
              </w:rPr>
              <w:t xml:space="preserve"> АСУ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E47E24D" w14:textId="77777777" w:rsidR="00584946" w:rsidRPr="00A64023" w:rsidRDefault="00584946" w:rsidP="00467797">
            <w:pPr>
              <w:rPr>
                <w:szCs w:val="24"/>
              </w:rPr>
            </w:pPr>
            <w:r w:rsidRPr="00811C1B">
              <w:rPr>
                <w:szCs w:val="24"/>
              </w:rPr>
              <w:t>Начальник управления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46C15AD2" w14:textId="77777777" w:rsidR="00584946" w:rsidRPr="006F7BF3" w:rsidRDefault="00212CE4" w:rsidP="00467797">
            <w:pPr>
              <w:rPr>
                <w:szCs w:val="24"/>
              </w:rPr>
            </w:pPr>
            <w:r>
              <w:rPr>
                <w:szCs w:val="24"/>
              </w:rPr>
              <w:t>Комиссаров А.С</w:t>
            </w:r>
          </w:p>
        </w:tc>
        <w:tc>
          <w:tcPr>
            <w:tcW w:w="1105" w:type="dxa"/>
            <w:shd w:val="clear" w:color="auto" w:fill="auto"/>
            <w:vAlign w:val="center"/>
          </w:tcPr>
          <w:p w14:paraId="02C602A2" w14:textId="77777777" w:rsidR="00584946" w:rsidRPr="009400F2" w:rsidRDefault="00584946" w:rsidP="00467797">
            <w:pPr>
              <w:rPr>
                <w:szCs w:val="24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015FBA40" w14:textId="77777777" w:rsidR="00584946" w:rsidRPr="00701773" w:rsidRDefault="00584946" w:rsidP="00467797">
            <w:pPr>
              <w:rPr>
                <w:szCs w:val="24"/>
              </w:rPr>
            </w:pPr>
          </w:p>
        </w:tc>
      </w:tr>
      <w:tr w:rsidR="00584946" w:rsidRPr="0099239B" w14:paraId="1CC0F176" w14:textId="77777777" w:rsidTr="009A5567">
        <w:tc>
          <w:tcPr>
            <w:tcW w:w="675" w:type="dxa"/>
            <w:vAlign w:val="center"/>
          </w:tcPr>
          <w:p w14:paraId="4881EB30" w14:textId="77777777" w:rsidR="00584946" w:rsidRPr="00D105B2" w:rsidRDefault="00584946" w:rsidP="00467797">
            <w:pPr>
              <w:rPr>
                <w:szCs w:val="24"/>
              </w:rPr>
            </w:pPr>
            <w:r w:rsidRPr="00D105B2">
              <w:rPr>
                <w:szCs w:val="24"/>
              </w:rPr>
              <w:t>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B286016" w14:textId="77777777" w:rsidR="00584946" w:rsidRPr="00811C1B" w:rsidRDefault="00584946" w:rsidP="00467797">
            <w:pPr>
              <w:rPr>
                <w:szCs w:val="24"/>
              </w:rPr>
            </w:pPr>
            <w:r w:rsidRPr="00811C1B">
              <w:rPr>
                <w:szCs w:val="24"/>
              </w:rPr>
              <w:t>ЦУС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6FB090E" w14:textId="77777777" w:rsidR="00584946" w:rsidRPr="00A64023" w:rsidRDefault="00060FA0" w:rsidP="00467797">
            <w:pPr>
              <w:rPr>
                <w:szCs w:val="24"/>
              </w:rPr>
            </w:pPr>
            <w:r w:rsidRPr="00811C1B">
              <w:rPr>
                <w:szCs w:val="24"/>
              </w:rPr>
              <w:t xml:space="preserve">Заместитель главного инженера по </w:t>
            </w:r>
            <w:proofErr w:type="gramStart"/>
            <w:r w:rsidRPr="00811C1B">
              <w:rPr>
                <w:szCs w:val="24"/>
              </w:rPr>
              <w:t>оперативно-технологическому</w:t>
            </w:r>
            <w:proofErr w:type="gramEnd"/>
            <w:r w:rsidRPr="00811C1B">
              <w:rPr>
                <w:szCs w:val="24"/>
              </w:rPr>
              <w:t xml:space="preserve"> и ситуационному управлению-начальник ЦУС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3797287E" w14:textId="77777777" w:rsidR="00584946" w:rsidRPr="006F7BF3" w:rsidRDefault="00212CE4" w:rsidP="00467797">
            <w:pPr>
              <w:rPr>
                <w:szCs w:val="24"/>
              </w:rPr>
            </w:pPr>
            <w:r>
              <w:rPr>
                <w:szCs w:val="24"/>
              </w:rPr>
              <w:t>Ештокин А.Н.</w:t>
            </w:r>
          </w:p>
        </w:tc>
        <w:tc>
          <w:tcPr>
            <w:tcW w:w="1105" w:type="dxa"/>
            <w:shd w:val="clear" w:color="auto" w:fill="auto"/>
            <w:vAlign w:val="center"/>
          </w:tcPr>
          <w:p w14:paraId="3CF92B69" w14:textId="77777777" w:rsidR="00584946" w:rsidRPr="009400F2" w:rsidRDefault="00584946" w:rsidP="00467797">
            <w:pPr>
              <w:rPr>
                <w:szCs w:val="24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3E03397B" w14:textId="77777777" w:rsidR="00584946" w:rsidRPr="00701773" w:rsidRDefault="00584946" w:rsidP="00467797">
            <w:pPr>
              <w:rPr>
                <w:szCs w:val="24"/>
              </w:rPr>
            </w:pPr>
          </w:p>
        </w:tc>
      </w:tr>
      <w:tr w:rsidR="00584946" w:rsidRPr="0099239B" w14:paraId="482592C7" w14:textId="77777777" w:rsidTr="009A5567">
        <w:tc>
          <w:tcPr>
            <w:tcW w:w="675" w:type="dxa"/>
            <w:vAlign w:val="center"/>
          </w:tcPr>
          <w:p w14:paraId="30FC042D" w14:textId="77777777" w:rsidR="00584946" w:rsidRPr="00D105B2" w:rsidRDefault="00584946" w:rsidP="00467797">
            <w:pPr>
              <w:rPr>
                <w:szCs w:val="24"/>
              </w:rPr>
            </w:pPr>
            <w:r w:rsidRPr="00D105B2">
              <w:rPr>
                <w:szCs w:val="24"/>
              </w:rPr>
              <w:t>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F38F0B0" w14:textId="77777777" w:rsidR="00584946" w:rsidRPr="00811C1B" w:rsidRDefault="00584946" w:rsidP="00467797">
            <w:pPr>
              <w:rPr>
                <w:szCs w:val="24"/>
              </w:rPr>
            </w:pPr>
            <w:r w:rsidRPr="00811C1B">
              <w:rPr>
                <w:szCs w:val="24"/>
              </w:rPr>
              <w:t>Управление учета электроэнергии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6766E92" w14:textId="77777777" w:rsidR="00584946" w:rsidRPr="00A64023" w:rsidRDefault="00584946" w:rsidP="00467797">
            <w:pPr>
              <w:rPr>
                <w:szCs w:val="24"/>
              </w:rPr>
            </w:pPr>
            <w:r w:rsidRPr="00A64023">
              <w:rPr>
                <w:szCs w:val="24"/>
              </w:rPr>
              <w:t>Начальник управления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187CC0B1" w14:textId="77777777" w:rsidR="00584946" w:rsidRPr="009400F2" w:rsidRDefault="00212CE4" w:rsidP="00467797">
            <w:pPr>
              <w:rPr>
                <w:szCs w:val="24"/>
              </w:rPr>
            </w:pPr>
            <w:r>
              <w:rPr>
                <w:szCs w:val="24"/>
              </w:rPr>
              <w:t>Селин А.А.</w:t>
            </w:r>
          </w:p>
        </w:tc>
        <w:tc>
          <w:tcPr>
            <w:tcW w:w="1105" w:type="dxa"/>
            <w:shd w:val="clear" w:color="auto" w:fill="auto"/>
            <w:vAlign w:val="center"/>
          </w:tcPr>
          <w:p w14:paraId="04F8FE20" w14:textId="77777777" w:rsidR="00584946" w:rsidRPr="00701773" w:rsidRDefault="00584946" w:rsidP="00467797">
            <w:pPr>
              <w:rPr>
                <w:szCs w:val="24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5F39D176" w14:textId="77777777" w:rsidR="00584946" w:rsidRPr="00701773" w:rsidRDefault="00584946" w:rsidP="00467797">
            <w:pPr>
              <w:rPr>
                <w:szCs w:val="24"/>
              </w:rPr>
            </w:pPr>
          </w:p>
        </w:tc>
      </w:tr>
      <w:tr w:rsidR="00584946" w:rsidRPr="0099239B" w14:paraId="730A3EB6" w14:textId="77777777" w:rsidTr="009A5567">
        <w:tc>
          <w:tcPr>
            <w:tcW w:w="675" w:type="dxa"/>
            <w:vAlign w:val="center"/>
          </w:tcPr>
          <w:p w14:paraId="647CC03F" w14:textId="77777777" w:rsidR="00584946" w:rsidRPr="00D105B2" w:rsidRDefault="00584946" w:rsidP="00467797">
            <w:pPr>
              <w:rPr>
                <w:szCs w:val="24"/>
              </w:rPr>
            </w:pPr>
            <w:r w:rsidRPr="00D105B2">
              <w:rPr>
                <w:szCs w:val="24"/>
              </w:rPr>
              <w:t>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0E81691" w14:textId="77777777" w:rsidR="00584946" w:rsidRPr="00811C1B" w:rsidRDefault="00584946" w:rsidP="00467797">
            <w:pPr>
              <w:rPr>
                <w:szCs w:val="24"/>
              </w:rPr>
            </w:pPr>
            <w:r w:rsidRPr="00811C1B">
              <w:rPr>
                <w:szCs w:val="24"/>
              </w:rPr>
              <w:t xml:space="preserve">Служба </w:t>
            </w:r>
            <w:proofErr w:type="spellStart"/>
            <w:r w:rsidRPr="00811C1B">
              <w:rPr>
                <w:szCs w:val="24"/>
              </w:rPr>
              <w:t>РЗАИиМ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14:paraId="02B67ED0" w14:textId="77777777" w:rsidR="00584946" w:rsidRPr="00A64023" w:rsidRDefault="00584946" w:rsidP="00467797">
            <w:pPr>
              <w:rPr>
                <w:szCs w:val="24"/>
              </w:rPr>
            </w:pPr>
            <w:r w:rsidRPr="00811C1B">
              <w:rPr>
                <w:szCs w:val="24"/>
              </w:rPr>
              <w:t>Начальник службы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2E2BA5A4" w14:textId="77777777" w:rsidR="00584946" w:rsidRPr="009400F2" w:rsidRDefault="00212CE4" w:rsidP="00467797">
            <w:pPr>
              <w:rPr>
                <w:szCs w:val="24"/>
              </w:rPr>
            </w:pPr>
            <w:r>
              <w:rPr>
                <w:szCs w:val="24"/>
              </w:rPr>
              <w:t>Андрианов А.А.</w:t>
            </w:r>
          </w:p>
        </w:tc>
        <w:tc>
          <w:tcPr>
            <w:tcW w:w="1105" w:type="dxa"/>
            <w:shd w:val="clear" w:color="auto" w:fill="auto"/>
            <w:vAlign w:val="center"/>
          </w:tcPr>
          <w:p w14:paraId="5B7E4145" w14:textId="77777777" w:rsidR="00584946" w:rsidRPr="00701773" w:rsidRDefault="00584946" w:rsidP="00467797">
            <w:pPr>
              <w:rPr>
                <w:szCs w:val="24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159AE9DB" w14:textId="77777777" w:rsidR="00584946" w:rsidRPr="00701773" w:rsidRDefault="00584946" w:rsidP="00467797">
            <w:pPr>
              <w:rPr>
                <w:szCs w:val="24"/>
              </w:rPr>
            </w:pPr>
          </w:p>
        </w:tc>
      </w:tr>
      <w:tr w:rsidR="00584946" w:rsidRPr="0099239B" w14:paraId="6692331A" w14:textId="77777777" w:rsidTr="009A5567">
        <w:tc>
          <w:tcPr>
            <w:tcW w:w="675" w:type="dxa"/>
            <w:vAlign w:val="center"/>
          </w:tcPr>
          <w:p w14:paraId="6B14C93F" w14:textId="77777777" w:rsidR="00584946" w:rsidRPr="00D105B2" w:rsidRDefault="00584946" w:rsidP="00467797">
            <w:pPr>
              <w:rPr>
                <w:szCs w:val="24"/>
              </w:rPr>
            </w:pPr>
            <w:r w:rsidRPr="00D105B2">
              <w:rPr>
                <w:szCs w:val="24"/>
              </w:rPr>
              <w:t>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7795CEA" w14:textId="77777777" w:rsidR="00584946" w:rsidRPr="00811C1B" w:rsidRDefault="00584946" w:rsidP="00467797">
            <w:pPr>
              <w:rPr>
                <w:szCs w:val="24"/>
              </w:rPr>
            </w:pPr>
            <w:r w:rsidRPr="00811C1B">
              <w:rPr>
                <w:szCs w:val="24"/>
              </w:rPr>
              <w:t>Служба подстанций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5EE4D8F" w14:textId="77777777" w:rsidR="00584946" w:rsidRPr="00A64023" w:rsidRDefault="00584946" w:rsidP="00467797">
            <w:pPr>
              <w:rPr>
                <w:szCs w:val="24"/>
              </w:rPr>
            </w:pPr>
            <w:r w:rsidRPr="00811C1B">
              <w:rPr>
                <w:szCs w:val="24"/>
              </w:rPr>
              <w:t>Начальник службы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4222248A" w14:textId="77777777" w:rsidR="00584946" w:rsidRPr="006F7BF3" w:rsidRDefault="00212CE4" w:rsidP="00467797">
            <w:pPr>
              <w:rPr>
                <w:szCs w:val="24"/>
              </w:rPr>
            </w:pPr>
            <w:r>
              <w:rPr>
                <w:szCs w:val="24"/>
              </w:rPr>
              <w:t>Николенко С.Н.</w:t>
            </w:r>
          </w:p>
        </w:tc>
        <w:tc>
          <w:tcPr>
            <w:tcW w:w="1105" w:type="dxa"/>
            <w:shd w:val="clear" w:color="auto" w:fill="auto"/>
            <w:vAlign w:val="center"/>
          </w:tcPr>
          <w:p w14:paraId="32E0A7D0" w14:textId="77777777" w:rsidR="00584946" w:rsidRPr="009400F2" w:rsidRDefault="00584946" w:rsidP="00467797">
            <w:pPr>
              <w:rPr>
                <w:szCs w:val="24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6F929CB1" w14:textId="77777777" w:rsidR="00584946" w:rsidRPr="00701773" w:rsidRDefault="00584946" w:rsidP="00467797">
            <w:pPr>
              <w:rPr>
                <w:szCs w:val="24"/>
              </w:rPr>
            </w:pPr>
          </w:p>
        </w:tc>
      </w:tr>
    </w:tbl>
    <w:p w14:paraId="11BF4F94" w14:textId="77777777" w:rsidR="00584946" w:rsidRPr="0036205A" w:rsidRDefault="00584946" w:rsidP="00584946">
      <w:pPr>
        <w:suppressAutoHyphens w:val="0"/>
        <w:spacing w:after="200"/>
        <w:jc w:val="center"/>
        <w:rPr>
          <w:szCs w:val="24"/>
        </w:rPr>
      </w:pPr>
    </w:p>
    <w:p w14:paraId="735CA027" w14:textId="77777777" w:rsidR="00584946" w:rsidRPr="0099239B" w:rsidRDefault="00584946" w:rsidP="00584946">
      <w:pPr>
        <w:jc w:val="center"/>
        <w:rPr>
          <w:szCs w:val="24"/>
        </w:rPr>
      </w:pPr>
      <w:r w:rsidRPr="0099239B">
        <w:rPr>
          <w:szCs w:val="24"/>
        </w:rPr>
        <w:t>Составили: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694"/>
        <w:gridCol w:w="2835"/>
        <w:gridCol w:w="1952"/>
        <w:gridCol w:w="1105"/>
        <w:gridCol w:w="1195"/>
      </w:tblGrid>
      <w:tr w:rsidR="00584946" w:rsidRPr="0099239B" w14:paraId="566A222C" w14:textId="77777777" w:rsidTr="009A5567">
        <w:tc>
          <w:tcPr>
            <w:tcW w:w="675" w:type="dxa"/>
          </w:tcPr>
          <w:p w14:paraId="4378EBA2" w14:textId="77777777" w:rsidR="00584946" w:rsidRPr="00D105B2" w:rsidRDefault="00584946" w:rsidP="00467797">
            <w:pPr>
              <w:jc w:val="center"/>
              <w:rPr>
                <w:szCs w:val="24"/>
              </w:rPr>
            </w:pPr>
            <w:r w:rsidRPr="00816EF9">
              <w:rPr>
                <w:szCs w:val="24"/>
              </w:rPr>
              <w:t xml:space="preserve">№ </w:t>
            </w:r>
            <w:proofErr w:type="gramStart"/>
            <w:r w:rsidRPr="00816EF9">
              <w:rPr>
                <w:szCs w:val="24"/>
              </w:rPr>
              <w:t>п</w:t>
            </w:r>
            <w:proofErr w:type="gramEnd"/>
            <w:r w:rsidRPr="00816EF9">
              <w:rPr>
                <w:szCs w:val="24"/>
              </w:rPr>
              <w:t>/п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0F47C3F" w14:textId="77777777" w:rsidR="00584946" w:rsidRPr="00811C1B" w:rsidRDefault="00584946" w:rsidP="00467797">
            <w:pPr>
              <w:jc w:val="center"/>
              <w:rPr>
                <w:szCs w:val="24"/>
              </w:rPr>
            </w:pPr>
            <w:r w:rsidRPr="00811C1B">
              <w:rPr>
                <w:szCs w:val="24"/>
              </w:rPr>
              <w:t>Наименование подразделения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E4F40ED" w14:textId="77777777" w:rsidR="00584946" w:rsidRPr="00A64023" w:rsidRDefault="00584946" w:rsidP="00467797">
            <w:pPr>
              <w:jc w:val="center"/>
              <w:rPr>
                <w:szCs w:val="24"/>
              </w:rPr>
            </w:pPr>
            <w:r w:rsidRPr="00A64023">
              <w:rPr>
                <w:szCs w:val="24"/>
              </w:rPr>
              <w:t>Должность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117A74E1" w14:textId="77777777" w:rsidR="00584946" w:rsidRPr="00F2008A" w:rsidRDefault="00584946" w:rsidP="00467797">
            <w:pPr>
              <w:jc w:val="center"/>
              <w:rPr>
                <w:szCs w:val="24"/>
              </w:rPr>
            </w:pPr>
            <w:r w:rsidRPr="00F2008A">
              <w:rPr>
                <w:szCs w:val="24"/>
              </w:rPr>
              <w:t>Фамилия, имя, отчество</w:t>
            </w:r>
          </w:p>
        </w:tc>
        <w:tc>
          <w:tcPr>
            <w:tcW w:w="1105" w:type="dxa"/>
            <w:shd w:val="clear" w:color="auto" w:fill="auto"/>
            <w:vAlign w:val="center"/>
          </w:tcPr>
          <w:p w14:paraId="21E298BB" w14:textId="77777777" w:rsidR="00584946" w:rsidRPr="009400F2" w:rsidRDefault="00584946" w:rsidP="00467797">
            <w:pPr>
              <w:jc w:val="center"/>
              <w:rPr>
                <w:szCs w:val="24"/>
              </w:rPr>
            </w:pPr>
            <w:r w:rsidRPr="009400F2">
              <w:rPr>
                <w:szCs w:val="24"/>
              </w:rPr>
              <w:t>Подпись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0D0A123B" w14:textId="77777777" w:rsidR="00584946" w:rsidRPr="00701773" w:rsidRDefault="00584946" w:rsidP="00467797">
            <w:pPr>
              <w:jc w:val="center"/>
              <w:rPr>
                <w:szCs w:val="24"/>
              </w:rPr>
            </w:pPr>
            <w:r w:rsidRPr="00701773">
              <w:rPr>
                <w:szCs w:val="24"/>
              </w:rPr>
              <w:t>Дата</w:t>
            </w:r>
          </w:p>
        </w:tc>
      </w:tr>
      <w:tr w:rsidR="00584946" w:rsidRPr="00093C63" w14:paraId="586E5AE8" w14:textId="77777777" w:rsidTr="009A5567">
        <w:tc>
          <w:tcPr>
            <w:tcW w:w="675" w:type="dxa"/>
          </w:tcPr>
          <w:p w14:paraId="40ADC96D" w14:textId="77777777" w:rsidR="00584946" w:rsidRPr="00093C63" w:rsidRDefault="00584946" w:rsidP="00467797">
            <w:r w:rsidRPr="005462BF">
              <w:t>1</w:t>
            </w:r>
          </w:p>
        </w:tc>
        <w:tc>
          <w:tcPr>
            <w:tcW w:w="2694" w:type="dxa"/>
            <w:shd w:val="clear" w:color="auto" w:fill="auto"/>
          </w:tcPr>
          <w:p w14:paraId="66153376" w14:textId="77777777" w:rsidR="00584946" w:rsidRPr="00093C63" w:rsidRDefault="00467797" w:rsidP="00467797">
            <w:proofErr w:type="gramStart"/>
            <w:r>
              <w:t>ОК</w:t>
            </w:r>
            <w:proofErr w:type="gramEnd"/>
            <w:r>
              <w:t xml:space="preserve"> </w:t>
            </w:r>
            <w:proofErr w:type="spellStart"/>
            <w:r>
              <w:t>ИТиТК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14:paraId="5664200A" w14:textId="77777777" w:rsidR="00584946" w:rsidRPr="00093C63" w:rsidRDefault="00467797" w:rsidP="00467797">
            <w:r>
              <w:t>Начальник отдела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5A2E083B" w14:textId="77777777" w:rsidR="00584946" w:rsidRPr="00093C63" w:rsidRDefault="00212CE4" w:rsidP="00467797">
            <w:r>
              <w:t>Чалый А.В.</w:t>
            </w:r>
          </w:p>
        </w:tc>
        <w:tc>
          <w:tcPr>
            <w:tcW w:w="1105" w:type="dxa"/>
            <w:shd w:val="clear" w:color="auto" w:fill="auto"/>
          </w:tcPr>
          <w:p w14:paraId="32FEAF27" w14:textId="77777777" w:rsidR="00584946" w:rsidRPr="00093C63" w:rsidRDefault="00584946" w:rsidP="00467797"/>
        </w:tc>
        <w:tc>
          <w:tcPr>
            <w:tcW w:w="1195" w:type="dxa"/>
            <w:shd w:val="clear" w:color="auto" w:fill="auto"/>
          </w:tcPr>
          <w:p w14:paraId="6F923E56" w14:textId="77777777" w:rsidR="00584946" w:rsidRPr="00093C63" w:rsidRDefault="00584946" w:rsidP="00467797"/>
        </w:tc>
      </w:tr>
    </w:tbl>
    <w:p w14:paraId="1CA26541" w14:textId="77777777" w:rsidR="0052552E" w:rsidRDefault="0052552E">
      <w:pPr>
        <w:suppressAutoHyphens w:val="0"/>
        <w:spacing w:after="20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D132277" w14:textId="77777777" w:rsidR="0085113D" w:rsidRPr="00554C41" w:rsidRDefault="00871D21" w:rsidP="00871D21">
      <w:pPr>
        <w:jc w:val="center"/>
        <w:rPr>
          <w:sz w:val="28"/>
          <w:szCs w:val="28"/>
        </w:rPr>
      </w:pPr>
      <w:r w:rsidRPr="00554C41">
        <w:rPr>
          <w:sz w:val="28"/>
          <w:szCs w:val="28"/>
        </w:rPr>
        <w:lastRenderedPageBreak/>
        <w:t>ОГЛАВЛЕНИЕ</w:t>
      </w:r>
    </w:p>
    <w:p w14:paraId="6621B8A3" w14:textId="77777777" w:rsidR="00B160BE" w:rsidRDefault="005A7FB1">
      <w:pPr>
        <w:pStyle w:val="1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554C41">
        <w:fldChar w:fldCharType="begin"/>
      </w:r>
      <w:r w:rsidRPr="00554C41">
        <w:instrText xml:space="preserve"> TOC \o "1-1" \h \z \u </w:instrText>
      </w:r>
      <w:r w:rsidRPr="00554C41">
        <w:fldChar w:fldCharType="separate"/>
      </w:r>
      <w:hyperlink w:anchor="_Toc504122481" w:history="1">
        <w:r w:rsidR="00B160BE" w:rsidRPr="009D0B47">
          <w:rPr>
            <w:rStyle w:val="af4"/>
            <w:noProof/>
          </w:rPr>
          <w:t>ТЕРМИНЫ, СОКРАЩЕНИЯ И ОПРЕДЕЛЕНИЯ</w:t>
        </w:r>
        <w:r w:rsidR="00B160BE">
          <w:rPr>
            <w:noProof/>
            <w:webHidden/>
          </w:rPr>
          <w:tab/>
        </w:r>
        <w:r w:rsidR="00B160BE">
          <w:rPr>
            <w:noProof/>
            <w:webHidden/>
          </w:rPr>
          <w:fldChar w:fldCharType="begin"/>
        </w:r>
        <w:r w:rsidR="00B160BE">
          <w:rPr>
            <w:noProof/>
            <w:webHidden/>
          </w:rPr>
          <w:instrText xml:space="preserve"> PAGEREF _Toc504122481 \h </w:instrText>
        </w:r>
        <w:r w:rsidR="00B160BE">
          <w:rPr>
            <w:noProof/>
            <w:webHidden/>
          </w:rPr>
        </w:r>
        <w:r w:rsidR="00B160BE">
          <w:rPr>
            <w:noProof/>
            <w:webHidden/>
          </w:rPr>
          <w:fldChar w:fldCharType="separate"/>
        </w:r>
        <w:r w:rsidR="00B160BE">
          <w:rPr>
            <w:noProof/>
            <w:webHidden/>
          </w:rPr>
          <w:t>4</w:t>
        </w:r>
        <w:r w:rsidR="00B160BE">
          <w:rPr>
            <w:noProof/>
            <w:webHidden/>
          </w:rPr>
          <w:fldChar w:fldCharType="end"/>
        </w:r>
      </w:hyperlink>
    </w:p>
    <w:p w14:paraId="36B5433F" w14:textId="77777777" w:rsidR="00B160BE" w:rsidRDefault="006155CE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04122482" w:history="1">
        <w:r w:rsidR="00B160BE" w:rsidRPr="009D0B47">
          <w:rPr>
            <w:rStyle w:val="af4"/>
            <w:noProof/>
          </w:rPr>
          <w:t>1.</w:t>
        </w:r>
        <w:r w:rsidR="00B160BE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B160BE" w:rsidRPr="009D0B47">
          <w:rPr>
            <w:rStyle w:val="af4"/>
            <w:noProof/>
          </w:rPr>
          <w:t>Общие сведения</w:t>
        </w:r>
        <w:r w:rsidR="00B160BE">
          <w:rPr>
            <w:noProof/>
            <w:webHidden/>
          </w:rPr>
          <w:tab/>
        </w:r>
        <w:r w:rsidR="00B160BE">
          <w:rPr>
            <w:noProof/>
            <w:webHidden/>
          </w:rPr>
          <w:fldChar w:fldCharType="begin"/>
        </w:r>
        <w:r w:rsidR="00B160BE">
          <w:rPr>
            <w:noProof/>
            <w:webHidden/>
          </w:rPr>
          <w:instrText xml:space="preserve"> PAGEREF _Toc504122482 \h </w:instrText>
        </w:r>
        <w:r w:rsidR="00B160BE">
          <w:rPr>
            <w:noProof/>
            <w:webHidden/>
          </w:rPr>
        </w:r>
        <w:r w:rsidR="00B160BE">
          <w:rPr>
            <w:noProof/>
            <w:webHidden/>
          </w:rPr>
          <w:fldChar w:fldCharType="separate"/>
        </w:r>
        <w:r w:rsidR="00B160BE">
          <w:rPr>
            <w:noProof/>
            <w:webHidden/>
          </w:rPr>
          <w:t>5</w:t>
        </w:r>
        <w:r w:rsidR="00B160BE">
          <w:rPr>
            <w:noProof/>
            <w:webHidden/>
          </w:rPr>
          <w:fldChar w:fldCharType="end"/>
        </w:r>
      </w:hyperlink>
    </w:p>
    <w:p w14:paraId="62E18F4B" w14:textId="77777777" w:rsidR="00B160BE" w:rsidRDefault="006155CE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04122483" w:history="1">
        <w:r w:rsidR="00B160BE" w:rsidRPr="009D0B47">
          <w:rPr>
            <w:rStyle w:val="af4"/>
            <w:noProof/>
          </w:rPr>
          <w:t>2.</w:t>
        </w:r>
        <w:r w:rsidR="00B160BE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B160BE" w:rsidRPr="009D0B47">
          <w:rPr>
            <w:rStyle w:val="af4"/>
            <w:noProof/>
          </w:rPr>
          <w:t>Назначение и цели создания</w:t>
        </w:r>
        <w:r w:rsidR="00B160BE">
          <w:rPr>
            <w:noProof/>
            <w:webHidden/>
          </w:rPr>
          <w:tab/>
        </w:r>
        <w:r w:rsidR="00B160BE">
          <w:rPr>
            <w:noProof/>
            <w:webHidden/>
          </w:rPr>
          <w:fldChar w:fldCharType="begin"/>
        </w:r>
        <w:r w:rsidR="00B160BE">
          <w:rPr>
            <w:noProof/>
            <w:webHidden/>
          </w:rPr>
          <w:instrText xml:space="preserve"> PAGEREF _Toc504122483 \h </w:instrText>
        </w:r>
        <w:r w:rsidR="00B160BE">
          <w:rPr>
            <w:noProof/>
            <w:webHidden/>
          </w:rPr>
        </w:r>
        <w:r w:rsidR="00B160BE">
          <w:rPr>
            <w:noProof/>
            <w:webHidden/>
          </w:rPr>
          <w:fldChar w:fldCharType="separate"/>
        </w:r>
        <w:r w:rsidR="00B160BE">
          <w:rPr>
            <w:noProof/>
            <w:webHidden/>
          </w:rPr>
          <w:t>6</w:t>
        </w:r>
        <w:r w:rsidR="00B160BE">
          <w:rPr>
            <w:noProof/>
            <w:webHidden/>
          </w:rPr>
          <w:fldChar w:fldCharType="end"/>
        </w:r>
      </w:hyperlink>
    </w:p>
    <w:p w14:paraId="02430E0F" w14:textId="77777777" w:rsidR="00B160BE" w:rsidRDefault="006155CE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04122484" w:history="1">
        <w:r w:rsidR="00B160BE" w:rsidRPr="009D0B47">
          <w:rPr>
            <w:rStyle w:val="af4"/>
            <w:noProof/>
          </w:rPr>
          <w:t>3.</w:t>
        </w:r>
        <w:r w:rsidR="00B160BE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B160BE" w:rsidRPr="009D0B47">
          <w:rPr>
            <w:rStyle w:val="af4"/>
            <w:noProof/>
          </w:rPr>
          <w:t>Характеристики объектов автоматизации</w:t>
        </w:r>
        <w:r w:rsidR="00B160BE">
          <w:rPr>
            <w:noProof/>
            <w:webHidden/>
          </w:rPr>
          <w:tab/>
        </w:r>
        <w:r w:rsidR="00B160BE">
          <w:rPr>
            <w:noProof/>
            <w:webHidden/>
          </w:rPr>
          <w:fldChar w:fldCharType="begin"/>
        </w:r>
        <w:r w:rsidR="00B160BE">
          <w:rPr>
            <w:noProof/>
            <w:webHidden/>
          </w:rPr>
          <w:instrText xml:space="preserve"> PAGEREF _Toc504122484 \h </w:instrText>
        </w:r>
        <w:r w:rsidR="00B160BE">
          <w:rPr>
            <w:noProof/>
            <w:webHidden/>
          </w:rPr>
        </w:r>
        <w:r w:rsidR="00B160BE">
          <w:rPr>
            <w:noProof/>
            <w:webHidden/>
          </w:rPr>
          <w:fldChar w:fldCharType="separate"/>
        </w:r>
        <w:r w:rsidR="00B160BE">
          <w:rPr>
            <w:noProof/>
            <w:webHidden/>
          </w:rPr>
          <w:t>7</w:t>
        </w:r>
        <w:r w:rsidR="00B160BE">
          <w:rPr>
            <w:noProof/>
            <w:webHidden/>
          </w:rPr>
          <w:fldChar w:fldCharType="end"/>
        </w:r>
      </w:hyperlink>
    </w:p>
    <w:p w14:paraId="617F18CF" w14:textId="77777777" w:rsidR="00B160BE" w:rsidRDefault="006155CE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04122485" w:history="1">
        <w:r w:rsidR="00B160BE" w:rsidRPr="009D0B47">
          <w:rPr>
            <w:rStyle w:val="af4"/>
            <w:noProof/>
          </w:rPr>
          <w:t>4.</w:t>
        </w:r>
        <w:r w:rsidR="00B160BE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B160BE" w:rsidRPr="009D0B47">
          <w:rPr>
            <w:rStyle w:val="af4"/>
            <w:noProof/>
          </w:rPr>
          <w:t>Виды измеряемой, регистрируемой и передаваемой информации с ПС</w:t>
        </w:r>
        <w:r w:rsidR="00B160BE">
          <w:rPr>
            <w:noProof/>
            <w:webHidden/>
          </w:rPr>
          <w:tab/>
        </w:r>
        <w:r w:rsidR="00B160BE">
          <w:rPr>
            <w:noProof/>
            <w:webHidden/>
          </w:rPr>
          <w:fldChar w:fldCharType="begin"/>
        </w:r>
        <w:r w:rsidR="00B160BE">
          <w:rPr>
            <w:noProof/>
            <w:webHidden/>
          </w:rPr>
          <w:instrText xml:space="preserve"> PAGEREF _Toc504122485 \h </w:instrText>
        </w:r>
        <w:r w:rsidR="00B160BE">
          <w:rPr>
            <w:noProof/>
            <w:webHidden/>
          </w:rPr>
        </w:r>
        <w:r w:rsidR="00B160BE">
          <w:rPr>
            <w:noProof/>
            <w:webHidden/>
          </w:rPr>
          <w:fldChar w:fldCharType="separate"/>
        </w:r>
        <w:r w:rsidR="00B160BE">
          <w:rPr>
            <w:noProof/>
            <w:webHidden/>
          </w:rPr>
          <w:t>9</w:t>
        </w:r>
        <w:r w:rsidR="00B160BE">
          <w:rPr>
            <w:noProof/>
            <w:webHidden/>
          </w:rPr>
          <w:fldChar w:fldCharType="end"/>
        </w:r>
      </w:hyperlink>
    </w:p>
    <w:p w14:paraId="63E7A25A" w14:textId="77777777" w:rsidR="00B160BE" w:rsidRDefault="006155CE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04122486" w:history="1">
        <w:r w:rsidR="00B160BE" w:rsidRPr="009D0B47">
          <w:rPr>
            <w:rStyle w:val="af4"/>
            <w:noProof/>
          </w:rPr>
          <w:t>5.</w:t>
        </w:r>
        <w:r w:rsidR="00B160BE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B160BE" w:rsidRPr="009D0B47">
          <w:rPr>
            <w:rStyle w:val="af4"/>
            <w:noProof/>
          </w:rPr>
          <w:t>Требования к технорабочему проекту</w:t>
        </w:r>
        <w:r w:rsidR="00B160BE">
          <w:rPr>
            <w:noProof/>
            <w:webHidden/>
          </w:rPr>
          <w:tab/>
        </w:r>
        <w:r w:rsidR="00B160BE">
          <w:rPr>
            <w:noProof/>
            <w:webHidden/>
          </w:rPr>
          <w:fldChar w:fldCharType="begin"/>
        </w:r>
        <w:r w:rsidR="00B160BE">
          <w:rPr>
            <w:noProof/>
            <w:webHidden/>
          </w:rPr>
          <w:instrText xml:space="preserve"> PAGEREF _Toc504122486 \h </w:instrText>
        </w:r>
        <w:r w:rsidR="00B160BE">
          <w:rPr>
            <w:noProof/>
            <w:webHidden/>
          </w:rPr>
        </w:r>
        <w:r w:rsidR="00B160BE">
          <w:rPr>
            <w:noProof/>
            <w:webHidden/>
          </w:rPr>
          <w:fldChar w:fldCharType="separate"/>
        </w:r>
        <w:r w:rsidR="00B160BE">
          <w:rPr>
            <w:noProof/>
            <w:webHidden/>
          </w:rPr>
          <w:t>9</w:t>
        </w:r>
        <w:r w:rsidR="00B160BE">
          <w:rPr>
            <w:noProof/>
            <w:webHidden/>
          </w:rPr>
          <w:fldChar w:fldCharType="end"/>
        </w:r>
      </w:hyperlink>
    </w:p>
    <w:p w14:paraId="484C4FC7" w14:textId="77777777" w:rsidR="00B160BE" w:rsidRDefault="006155CE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04122487" w:history="1">
        <w:r w:rsidR="00B160BE" w:rsidRPr="009D0B47">
          <w:rPr>
            <w:rStyle w:val="af4"/>
            <w:noProof/>
          </w:rPr>
          <w:t>6.</w:t>
        </w:r>
        <w:r w:rsidR="00B160BE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B160BE" w:rsidRPr="009D0B47">
          <w:rPr>
            <w:rStyle w:val="af4"/>
            <w:noProof/>
          </w:rPr>
          <w:t>Общее положение</w:t>
        </w:r>
        <w:r w:rsidR="00B160BE">
          <w:rPr>
            <w:noProof/>
            <w:webHidden/>
          </w:rPr>
          <w:tab/>
        </w:r>
        <w:r w:rsidR="00B160BE">
          <w:rPr>
            <w:noProof/>
            <w:webHidden/>
          </w:rPr>
          <w:fldChar w:fldCharType="begin"/>
        </w:r>
        <w:r w:rsidR="00B160BE">
          <w:rPr>
            <w:noProof/>
            <w:webHidden/>
          </w:rPr>
          <w:instrText xml:space="preserve"> PAGEREF _Toc504122487 \h </w:instrText>
        </w:r>
        <w:r w:rsidR="00B160BE">
          <w:rPr>
            <w:noProof/>
            <w:webHidden/>
          </w:rPr>
        </w:r>
        <w:r w:rsidR="00B160BE">
          <w:rPr>
            <w:noProof/>
            <w:webHidden/>
          </w:rPr>
          <w:fldChar w:fldCharType="separate"/>
        </w:r>
        <w:r w:rsidR="00B160BE">
          <w:rPr>
            <w:noProof/>
            <w:webHidden/>
          </w:rPr>
          <w:t>13</w:t>
        </w:r>
        <w:r w:rsidR="00B160BE">
          <w:rPr>
            <w:noProof/>
            <w:webHidden/>
          </w:rPr>
          <w:fldChar w:fldCharType="end"/>
        </w:r>
      </w:hyperlink>
    </w:p>
    <w:p w14:paraId="329D7383" w14:textId="77777777" w:rsidR="00B160BE" w:rsidRDefault="006155CE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04122488" w:history="1">
        <w:r w:rsidR="00B160BE" w:rsidRPr="009D0B47">
          <w:rPr>
            <w:rStyle w:val="af4"/>
            <w:noProof/>
          </w:rPr>
          <w:t>7.</w:t>
        </w:r>
        <w:r w:rsidR="00B160BE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B160BE" w:rsidRPr="009D0B47">
          <w:rPr>
            <w:rStyle w:val="af4"/>
            <w:noProof/>
          </w:rPr>
          <w:t>Требования к функциям ПТК</w:t>
        </w:r>
        <w:r w:rsidR="00B160BE">
          <w:rPr>
            <w:noProof/>
            <w:webHidden/>
          </w:rPr>
          <w:tab/>
        </w:r>
        <w:r w:rsidR="00B160BE">
          <w:rPr>
            <w:noProof/>
            <w:webHidden/>
          </w:rPr>
          <w:fldChar w:fldCharType="begin"/>
        </w:r>
        <w:r w:rsidR="00B160BE">
          <w:rPr>
            <w:noProof/>
            <w:webHidden/>
          </w:rPr>
          <w:instrText xml:space="preserve"> PAGEREF _Toc504122488 \h </w:instrText>
        </w:r>
        <w:r w:rsidR="00B160BE">
          <w:rPr>
            <w:noProof/>
            <w:webHidden/>
          </w:rPr>
        </w:r>
        <w:r w:rsidR="00B160BE">
          <w:rPr>
            <w:noProof/>
            <w:webHidden/>
          </w:rPr>
          <w:fldChar w:fldCharType="separate"/>
        </w:r>
        <w:r w:rsidR="00B160BE">
          <w:rPr>
            <w:noProof/>
            <w:webHidden/>
          </w:rPr>
          <w:t>13</w:t>
        </w:r>
        <w:r w:rsidR="00B160BE">
          <w:rPr>
            <w:noProof/>
            <w:webHidden/>
          </w:rPr>
          <w:fldChar w:fldCharType="end"/>
        </w:r>
      </w:hyperlink>
    </w:p>
    <w:p w14:paraId="5D6549D8" w14:textId="77777777" w:rsidR="00B160BE" w:rsidRDefault="006155CE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04122489" w:history="1">
        <w:r w:rsidR="00B160BE" w:rsidRPr="009D0B47">
          <w:rPr>
            <w:rStyle w:val="af4"/>
            <w:noProof/>
          </w:rPr>
          <w:t>8.</w:t>
        </w:r>
        <w:r w:rsidR="00B160BE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B160BE" w:rsidRPr="009D0B47">
          <w:rPr>
            <w:rStyle w:val="af4"/>
            <w:noProof/>
          </w:rPr>
          <w:t>Требования к характеристикам ПТК</w:t>
        </w:r>
        <w:r w:rsidR="00B160BE">
          <w:rPr>
            <w:noProof/>
            <w:webHidden/>
          </w:rPr>
          <w:tab/>
        </w:r>
        <w:r w:rsidR="00B160BE">
          <w:rPr>
            <w:noProof/>
            <w:webHidden/>
          </w:rPr>
          <w:fldChar w:fldCharType="begin"/>
        </w:r>
        <w:r w:rsidR="00B160BE">
          <w:rPr>
            <w:noProof/>
            <w:webHidden/>
          </w:rPr>
          <w:instrText xml:space="preserve"> PAGEREF _Toc504122489 \h </w:instrText>
        </w:r>
        <w:r w:rsidR="00B160BE">
          <w:rPr>
            <w:noProof/>
            <w:webHidden/>
          </w:rPr>
        </w:r>
        <w:r w:rsidR="00B160BE">
          <w:rPr>
            <w:noProof/>
            <w:webHidden/>
          </w:rPr>
          <w:fldChar w:fldCharType="separate"/>
        </w:r>
        <w:r w:rsidR="00B160BE">
          <w:rPr>
            <w:noProof/>
            <w:webHidden/>
          </w:rPr>
          <w:t>17</w:t>
        </w:r>
        <w:r w:rsidR="00B160BE">
          <w:rPr>
            <w:noProof/>
            <w:webHidden/>
          </w:rPr>
          <w:fldChar w:fldCharType="end"/>
        </w:r>
      </w:hyperlink>
    </w:p>
    <w:p w14:paraId="11CEDAD5" w14:textId="77777777" w:rsidR="00B160BE" w:rsidRDefault="006155CE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04122490" w:history="1">
        <w:r w:rsidR="00B160BE" w:rsidRPr="009D0B47">
          <w:rPr>
            <w:rStyle w:val="af4"/>
            <w:noProof/>
          </w:rPr>
          <w:t>9.</w:t>
        </w:r>
        <w:r w:rsidR="00B160BE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B160BE" w:rsidRPr="009D0B47">
          <w:rPr>
            <w:rStyle w:val="af4"/>
            <w:noProof/>
          </w:rPr>
          <w:t>Требования к электропитанию ПТК</w:t>
        </w:r>
        <w:r w:rsidR="00B160BE">
          <w:rPr>
            <w:noProof/>
            <w:webHidden/>
          </w:rPr>
          <w:tab/>
        </w:r>
        <w:r w:rsidR="00B160BE">
          <w:rPr>
            <w:noProof/>
            <w:webHidden/>
          </w:rPr>
          <w:fldChar w:fldCharType="begin"/>
        </w:r>
        <w:r w:rsidR="00B160BE">
          <w:rPr>
            <w:noProof/>
            <w:webHidden/>
          </w:rPr>
          <w:instrText xml:space="preserve"> PAGEREF _Toc504122490 \h </w:instrText>
        </w:r>
        <w:r w:rsidR="00B160BE">
          <w:rPr>
            <w:noProof/>
            <w:webHidden/>
          </w:rPr>
        </w:r>
        <w:r w:rsidR="00B160BE">
          <w:rPr>
            <w:noProof/>
            <w:webHidden/>
          </w:rPr>
          <w:fldChar w:fldCharType="separate"/>
        </w:r>
        <w:r w:rsidR="00B160BE">
          <w:rPr>
            <w:noProof/>
            <w:webHidden/>
          </w:rPr>
          <w:t>24</w:t>
        </w:r>
        <w:r w:rsidR="00B160BE">
          <w:rPr>
            <w:noProof/>
            <w:webHidden/>
          </w:rPr>
          <w:fldChar w:fldCharType="end"/>
        </w:r>
      </w:hyperlink>
    </w:p>
    <w:p w14:paraId="47ADDE6B" w14:textId="77777777" w:rsidR="00B160BE" w:rsidRDefault="006155CE">
      <w:pPr>
        <w:pStyle w:val="11"/>
        <w:tabs>
          <w:tab w:val="left" w:pos="66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04122491" w:history="1">
        <w:r w:rsidR="00B160BE" w:rsidRPr="009D0B47">
          <w:rPr>
            <w:rStyle w:val="af4"/>
            <w:noProof/>
          </w:rPr>
          <w:t>10.</w:t>
        </w:r>
        <w:r w:rsidR="00B160BE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B160BE" w:rsidRPr="009D0B47">
          <w:rPr>
            <w:rStyle w:val="af4"/>
            <w:noProof/>
          </w:rPr>
          <w:t>Требования к обеспечению ЭМС</w:t>
        </w:r>
        <w:r w:rsidR="00B160BE">
          <w:rPr>
            <w:noProof/>
            <w:webHidden/>
          </w:rPr>
          <w:tab/>
        </w:r>
        <w:r w:rsidR="00B160BE">
          <w:rPr>
            <w:noProof/>
            <w:webHidden/>
          </w:rPr>
          <w:fldChar w:fldCharType="begin"/>
        </w:r>
        <w:r w:rsidR="00B160BE">
          <w:rPr>
            <w:noProof/>
            <w:webHidden/>
          </w:rPr>
          <w:instrText xml:space="preserve"> PAGEREF _Toc504122491 \h </w:instrText>
        </w:r>
        <w:r w:rsidR="00B160BE">
          <w:rPr>
            <w:noProof/>
            <w:webHidden/>
          </w:rPr>
        </w:r>
        <w:r w:rsidR="00B160BE">
          <w:rPr>
            <w:noProof/>
            <w:webHidden/>
          </w:rPr>
          <w:fldChar w:fldCharType="separate"/>
        </w:r>
        <w:r w:rsidR="00B160BE">
          <w:rPr>
            <w:noProof/>
            <w:webHidden/>
          </w:rPr>
          <w:t>25</w:t>
        </w:r>
        <w:r w:rsidR="00B160BE">
          <w:rPr>
            <w:noProof/>
            <w:webHidden/>
          </w:rPr>
          <w:fldChar w:fldCharType="end"/>
        </w:r>
      </w:hyperlink>
    </w:p>
    <w:p w14:paraId="743A7BD2" w14:textId="77777777" w:rsidR="00B160BE" w:rsidRDefault="006155CE">
      <w:pPr>
        <w:pStyle w:val="11"/>
        <w:tabs>
          <w:tab w:val="left" w:pos="66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04122492" w:history="1">
        <w:r w:rsidR="00B160BE" w:rsidRPr="009D0B47">
          <w:rPr>
            <w:rStyle w:val="af4"/>
            <w:noProof/>
          </w:rPr>
          <w:t>11.</w:t>
        </w:r>
        <w:r w:rsidR="00B160BE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B160BE" w:rsidRPr="009D0B47">
          <w:rPr>
            <w:rStyle w:val="af4"/>
            <w:noProof/>
          </w:rPr>
          <w:t>Требования к техническому обслуживанию и гарантии</w:t>
        </w:r>
        <w:r w:rsidR="00B160BE">
          <w:rPr>
            <w:noProof/>
            <w:webHidden/>
          </w:rPr>
          <w:tab/>
        </w:r>
        <w:r w:rsidR="00B160BE">
          <w:rPr>
            <w:noProof/>
            <w:webHidden/>
          </w:rPr>
          <w:fldChar w:fldCharType="begin"/>
        </w:r>
        <w:r w:rsidR="00B160BE">
          <w:rPr>
            <w:noProof/>
            <w:webHidden/>
          </w:rPr>
          <w:instrText xml:space="preserve"> PAGEREF _Toc504122492 \h </w:instrText>
        </w:r>
        <w:r w:rsidR="00B160BE">
          <w:rPr>
            <w:noProof/>
            <w:webHidden/>
          </w:rPr>
        </w:r>
        <w:r w:rsidR="00B160BE">
          <w:rPr>
            <w:noProof/>
            <w:webHidden/>
          </w:rPr>
          <w:fldChar w:fldCharType="separate"/>
        </w:r>
        <w:r w:rsidR="00B160BE">
          <w:rPr>
            <w:noProof/>
            <w:webHidden/>
          </w:rPr>
          <w:t>26</w:t>
        </w:r>
        <w:r w:rsidR="00B160BE">
          <w:rPr>
            <w:noProof/>
            <w:webHidden/>
          </w:rPr>
          <w:fldChar w:fldCharType="end"/>
        </w:r>
      </w:hyperlink>
    </w:p>
    <w:p w14:paraId="02AD160A" w14:textId="77777777" w:rsidR="00B160BE" w:rsidRDefault="006155CE">
      <w:pPr>
        <w:pStyle w:val="11"/>
        <w:tabs>
          <w:tab w:val="left" w:pos="66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04122493" w:history="1">
        <w:r w:rsidR="00B160BE" w:rsidRPr="009D0B47">
          <w:rPr>
            <w:rStyle w:val="af4"/>
            <w:noProof/>
          </w:rPr>
          <w:t>12.</w:t>
        </w:r>
        <w:r w:rsidR="00B160BE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B160BE" w:rsidRPr="009D0B47">
          <w:rPr>
            <w:rStyle w:val="af4"/>
            <w:noProof/>
          </w:rPr>
          <w:t>Требования к стандартизации и унификации</w:t>
        </w:r>
        <w:r w:rsidR="00B160BE">
          <w:rPr>
            <w:noProof/>
            <w:webHidden/>
          </w:rPr>
          <w:tab/>
        </w:r>
        <w:r w:rsidR="00B160BE">
          <w:rPr>
            <w:noProof/>
            <w:webHidden/>
          </w:rPr>
          <w:fldChar w:fldCharType="begin"/>
        </w:r>
        <w:r w:rsidR="00B160BE">
          <w:rPr>
            <w:noProof/>
            <w:webHidden/>
          </w:rPr>
          <w:instrText xml:space="preserve"> PAGEREF _Toc504122493 \h </w:instrText>
        </w:r>
        <w:r w:rsidR="00B160BE">
          <w:rPr>
            <w:noProof/>
            <w:webHidden/>
          </w:rPr>
        </w:r>
        <w:r w:rsidR="00B160BE">
          <w:rPr>
            <w:noProof/>
            <w:webHidden/>
          </w:rPr>
          <w:fldChar w:fldCharType="separate"/>
        </w:r>
        <w:r w:rsidR="00B160BE">
          <w:rPr>
            <w:noProof/>
            <w:webHidden/>
          </w:rPr>
          <w:t>26</w:t>
        </w:r>
        <w:r w:rsidR="00B160BE">
          <w:rPr>
            <w:noProof/>
            <w:webHidden/>
          </w:rPr>
          <w:fldChar w:fldCharType="end"/>
        </w:r>
      </w:hyperlink>
    </w:p>
    <w:p w14:paraId="45331CBA" w14:textId="77777777" w:rsidR="00B160BE" w:rsidRDefault="006155CE">
      <w:pPr>
        <w:pStyle w:val="11"/>
        <w:tabs>
          <w:tab w:val="left" w:pos="66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04122494" w:history="1">
        <w:r w:rsidR="00B160BE" w:rsidRPr="009D0B47">
          <w:rPr>
            <w:rStyle w:val="af4"/>
            <w:noProof/>
          </w:rPr>
          <w:t>13.</w:t>
        </w:r>
        <w:r w:rsidR="00B160BE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B160BE" w:rsidRPr="009D0B47">
          <w:rPr>
            <w:rStyle w:val="af4"/>
            <w:noProof/>
          </w:rPr>
          <w:t>Требования к видам обеспечения</w:t>
        </w:r>
        <w:r w:rsidR="00B160BE">
          <w:rPr>
            <w:noProof/>
            <w:webHidden/>
          </w:rPr>
          <w:tab/>
        </w:r>
        <w:r w:rsidR="00B160BE">
          <w:rPr>
            <w:noProof/>
            <w:webHidden/>
          </w:rPr>
          <w:fldChar w:fldCharType="begin"/>
        </w:r>
        <w:r w:rsidR="00B160BE">
          <w:rPr>
            <w:noProof/>
            <w:webHidden/>
          </w:rPr>
          <w:instrText xml:space="preserve"> PAGEREF _Toc504122494 \h </w:instrText>
        </w:r>
        <w:r w:rsidR="00B160BE">
          <w:rPr>
            <w:noProof/>
            <w:webHidden/>
          </w:rPr>
        </w:r>
        <w:r w:rsidR="00B160BE">
          <w:rPr>
            <w:noProof/>
            <w:webHidden/>
          </w:rPr>
          <w:fldChar w:fldCharType="separate"/>
        </w:r>
        <w:r w:rsidR="00B160BE">
          <w:rPr>
            <w:noProof/>
            <w:webHidden/>
          </w:rPr>
          <w:t>26</w:t>
        </w:r>
        <w:r w:rsidR="00B160BE">
          <w:rPr>
            <w:noProof/>
            <w:webHidden/>
          </w:rPr>
          <w:fldChar w:fldCharType="end"/>
        </w:r>
      </w:hyperlink>
    </w:p>
    <w:p w14:paraId="54E1F406" w14:textId="77777777" w:rsidR="00B160BE" w:rsidRDefault="006155CE">
      <w:pPr>
        <w:pStyle w:val="11"/>
        <w:tabs>
          <w:tab w:val="left" w:pos="66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04122495" w:history="1">
        <w:r w:rsidR="00B160BE" w:rsidRPr="009D0B47">
          <w:rPr>
            <w:rStyle w:val="af4"/>
            <w:noProof/>
          </w:rPr>
          <w:t>14.</w:t>
        </w:r>
        <w:r w:rsidR="00B160BE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B160BE" w:rsidRPr="009D0B47">
          <w:rPr>
            <w:rStyle w:val="af4"/>
            <w:noProof/>
          </w:rPr>
          <w:t>Дополнительные требования к ПТК</w:t>
        </w:r>
        <w:r w:rsidR="00B160BE">
          <w:rPr>
            <w:noProof/>
            <w:webHidden/>
          </w:rPr>
          <w:tab/>
        </w:r>
        <w:r w:rsidR="00B160BE">
          <w:rPr>
            <w:noProof/>
            <w:webHidden/>
          </w:rPr>
          <w:fldChar w:fldCharType="begin"/>
        </w:r>
        <w:r w:rsidR="00B160BE">
          <w:rPr>
            <w:noProof/>
            <w:webHidden/>
          </w:rPr>
          <w:instrText xml:space="preserve"> PAGEREF _Toc504122495 \h </w:instrText>
        </w:r>
        <w:r w:rsidR="00B160BE">
          <w:rPr>
            <w:noProof/>
            <w:webHidden/>
          </w:rPr>
        </w:r>
        <w:r w:rsidR="00B160BE">
          <w:rPr>
            <w:noProof/>
            <w:webHidden/>
          </w:rPr>
          <w:fldChar w:fldCharType="separate"/>
        </w:r>
        <w:r w:rsidR="00B160BE">
          <w:rPr>
            <w:noProof/>
            <w:webHidden/>
          </w:rPr>
          <w:t>29</w:t>
        </w:r>
        <w:r w:rsidR="00B160BE">
          <w:rPr>
            <w:noProof/>
            <w:webHidden/>
          </w:rPr>
          <w:fldChar w:fldCharType="end"/>
        </w:r>
      </w:hyperlink>
    </w:p>
    <w:p w14:paraId="7B5B5C99" w14:textId="77777777" w:rsidR="00B160BE" w:rsidRDefault="006155CE">
      <w:pPr>
        <w:pStyle w:val="11"/>
        <w:tabs>
          <w:tab w:val="left" w:pos="66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04122496" w:history="1">
        <w:r w:rsidR="00B160BE" w:rsidRPr="009D0B47">
          <w:rPr>
            <w:rStyle w:val="af4"/>
            <w:noProof/>
          </w:rPr>
          <w:t>15.</w:t>
        </w:r>
        <w:r w:rsidR="00B160BE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B160BE" w:rsidRPr="009D0B47">
          <w:rPr>
            <w:rStyle w:val="af4"/>
            <w:noProof/>
          </w:rPr>
          <w:t>Требования к подрядчику.</w:t>
        </w:r>
        <w:r w:rsidR="00B160BE">
          <w:rPr>
            <w:noProof/>
            <w:webHidden/>
          </w:rPr>
          <w:tab/>
        </w:r>
        <w:r w:rsidR="00B160BE">
          <w:rPr>
            <w:noProof/>
            <w:webHidden/>
          </w:rPr>
          <w:fldChar w:fldCharType="begin"/>
        </w:r>
        <w:r w:rsidR="00B160BE">
          <w:rPr>
            <w:noProof/>
            <w:webHidden/>
          </w:rPr>
          <w:instrText xml:space="preserve"> PAGEREF _Toc504122496 \h </w:instrText>
        </w:r>
        <w:r w:rsidR="00B160BE">
          <w:rPr>
            <w:noProof/>
            <w:webHidden/>
          </w:rPr>
        </w:r>
        <w:r w:rsidR="00B160BE">
          <w:rPr>
            <w:noProof/>
            <w:webHidden/>
          </w:rPr>
          <w:fldChar w:fldCharType="separate"/>
        </w:r>
        <w:r w:rsidR="00B160BE">
          <w:rPr>
            <w:noProof/>
            <w:webHidden/>
          </w:rPr>
          <w:t>29</w:t>
        </w:r>
        <w:r w:rsidR="00B160BE">
          <w:rPr>
            <w:noProof/>
            <w:webHidden/>
          </w:rPr>
          <w:fldChar w:fldCharType="end"/>
        </w:r>
      </w:hyperlink>
    </w:p>
    <w:p w14:paraId="7AFC524A" w14:textId="77777777" w:rsidR="00B160BE" w:rsidRDefault="006155CE">
      <w:pPr>
        <w:pStyle w:val="11"/>
        <w:tabs>
          <w:tab w:val="left" w:pos="66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04122497" w:history="1">
        <w:r w:rsidR="00B160BE" w:rsidRPr="009D0B47">
          <w:rPr>
            <w:rStyle w:val="af4"/>
            <w:noProof/>
          </w:rPr>
          <w:t>16.</w:t>
        </w:r>
        <w:r w:rsidR="00B160BE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B160BE" w:rsidRPr="009D0B47">
          <w:rPr>
            <w:rStyle w:val="af4"/>
            <w:noProof/>
          </w:rPr>
          <w:t>Порядок сдачи и приемки работ</w:t>
        </w:r>
        <w:r w:rsidR="00B160BE">
          <w:rPr>
            <w:noProof/>
            <w:webHidden/>
          </w:rPr>
          <w:tab/>
        </w:r>
        <w:r w:rsidR="00B160BE">
          <w:rPr>
            <w:noProof/>
            <w:webHidden/>
          </w:rPr>
          <w:fldChar w:fldCharType="begin"/>
        </w:r>
        <w:r w:rsidR="00B160BE">
          <w:rPr>
            <w:noProof/>
            <w:webHidden/>
          </w:rPr>
          <w:instrText xml:space="preserve"> PAGEREF _Toc504122497 \h </w:instrText>
        </w:r>
        <w:r w:rsidR="00B160BE">
          <w:rPr>
            <w:noProof/>
            <w:webHidden/>
          </w:rPr>
        </w:r>
        <w:r w:rsidR="00B160BE">
          <w:rPr>
            <w:noProof/>
            <w:webHidden/>
          </w:rPr>
          <w:fldChar w:fldCharType="separate"/>
        </w:r>
        <w:r w:rsidR="00B160BE">
          <w:rPr>
            <w:noProof/>
            <w:webHidden/>
          </w:rPr>
          <w:t>29</w:t>
        </w:r>
        <w:r w:rsidR="00B160BE">
          <w:rPr>
            <w:noProof/>
            <w:webHidden/>
          </w:rPr>
          <w:fldChar w:fldCharType="end"/>
        </w:r>
      </w:hyperlink>
    </w:p>
    <w:p w14:paraId="3CEDD2B3" w14:textId="77777777" w:rsidR="00B160BE" w:rsidRDefault="006155CE">
      <w:pPr>
        <w:pStyle w:val="1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04122498" w:history="1">
        <w:r w:rsidR="00B160BE" w:rsidRPr="009D0B47">
          <w:rPr>
            <w:rStyle w:val="af4"/>
            <w:noProof/>
          </w:rPr>
          <w:t>Приложение 1</w:t>
        </w:r>
        <w:r w:rsidR="00B160BE">
          <w:rPr>
            <w:noProof/>
            <w:webHidden/>
          </w:rPr>
          <w:tab/>
        </w:r>
        <w:r w:rsidR="00B160BE">
          <w:rPr>
            <w:noProof/>
            <w:webHidden/>
          </w:rPr>
          <w:fldChar w:fldCharType="begin"/>
        </w:r>
        <w:r w:rsidR="00B160BE">
          <w:rPr>
            <w:noProof/>
            <w:webHidden/>
          </w:rPr>
          <w:instrText xml:space="preserve"> PAGEREF _Toc504122498 \h </w:instrText>
        </w:r>
        <w:r w:rsidR="00B160BE">
          <w:rPr>
            <w:noProof/>
            <w:webHidden/>
          </w:rPr>
        </w:r>
        <w:r w:rsidR="00B160BE">
          <w:rPr>
            <w:noProof/>
            <w:webHidden/>
          </w:rPr>
          <w:fldChar w:fldCharType="separate"/>
        </w:r>
        <w:r w:rsidR="00B160BE">
          <w:rPr>
            <w:noProof/>
            <w:webHidden/>
          </w:rPr>
          <w:t>30</w:t>
        </w:r>
        <w:r w:rsidR="00B160BE">
          <w:rPr>
            <w:noProof/>
            <w:webHidden/>
          </w:rPr>
          <w:fldChar w:fldCharType="end"/>
        </w:r>
      </w:hyperlink>
    </w:p>
    <w:p w14:paraId="7A59AECD" w14:textId="77777777" w:rsidR="0085113D" w:rsidRPr="00554C41" w:rsidRDefault="005A7FB1" w:rsidP="00871D21">
      <w:r w:rsidRPr="00554C41">
        <w:fldChar w:fldCharType="end"/>
      </w:r>
    </w:p>
    <w:p w14:paraId="5D93ECBA" w14:textId="77777777" w:rsidR="0085113D" w:rsidRPr="00554C41" w:rsidRDefault="0085113D" w:rsidP="00871D21">
      <w:r w:rsidRPr="00554C41">
        <w:br w:type="page"/>
      </w:r>
    </w:p>
    <w:p w14:paraId="0EED77F6" w14:textId="77777777" w:rsidR="0085113D" w:rsidRPr="00554C41" w:rsidRDefault="0085113D" w:rsidP="00300541">
      <w:pPr>
        <w:pStyle w:val="1"/>
        <w:spacing w:before="0" w:after="0"/>
      </w:pPr>
      <w:bookmarkStart w:id="1" w:name="_Toc166571497"/>
      <w:bookmarkStart w:id="2" w:name="_Toc258483288"/>
      <w:bookmarkStart w:id="3" w:name="_Toc264467705"/>
      <w:bookmarkStart w:id="4" w:name="_Toc422473963"/>
      <w:bookmarkStart w:id="5" w:name="_Toc504122481"/>
      <w:r w:rsidRPr="00554C41">
        <w:lastRenderedPageBreak/>
        <w:t>ТЕРМИНЫ, СОКРАЩЕНИЯ И ОПРЕДЕЛЕНИЯ</w:t>
      </w:r>
      <w:bookmarkEnd w:id="1"/>
      <w:bookmarkEnd w:id="2"/>
      <w:bookmarkEnd w:id="3"/>
      <w:bookmarkEnd w:id="4"/>
      <w:bookmarkEnd w:id="5"/>
    </w:p>
    <w:p w14:paraId="471FCA6B" w14:textId="77777777" w:rsidR="0085113D" w:rsidRPr="00554C41" w:rsidRDefault="0085113D" w:rsidP="004A08E5">
      <w:pPr>
        <w:ind w:firstLine="426"/>
      </w:pPr>
      <w:r w:rsidRPr="00554C41">
        <w:t>Термины, сокращения и определения, используемые в тексте данн</w:t>
      </w:r>
      <w:r w:rsidR="00624F98" w:rsidRPr="00554C41">
        <w:t>ого</w:t>
      </w:r>
      <w:r w:rsidRPr="00554C41">
        <w:t xml:space="preserve"> Т</w:t>
      </w:r>
      <w:r w:rsidR="00624F98" w:rsidRPr="00554C41">
        <w:t>З</w:t>
      </w:r>
      <w:r w:rsidRPr="00554C41">
        <w:t>, приведены в таблице:</w:t>
      </w: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842"/>
        <w:gridCol w:w="7727"/>
      </w:tblGrid>
      <w:tr w:rsidR="0085113D" w:rsidRPr="00554C41" w14:paraId="756B02F7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55199" w14:textId="77777777" w:rsidR="0085113D" w:rsidRPr="00554C41" w:rsidRDefault="0085113D" w:rsidP="00871D21">
            <w:r w:rsidRPr="00554C41">
              <w:t xml:space="preserve">АРМ 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8358C" w14:textId="77777777" w:rsidR="0085113D" w:rsidRPr="00554C41" w:rsidRDefault="0085113D" w:rsidP="00871D21">
            <w:r w:rsidRPr="00554C41">
              <w:t>Автоматизированное рабочее место</w:t>
            </w:r>
          </w:p>
        </w:tc>
      </w:tr>
      <w:tr w:rsidR="0085113D" w:rsidRPr="00554C41" w14:paraId="583B2D67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DA608" w14:textId="77777777" w:rsidR="0085113D" w:rsidRPr="00554C41" w:rsidRDefault="0085113D" w:rsidP="00871D21">
            <w:r w:rsidRPr="00554C41">
              <w:t>АСТУ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754C1" w14:textId="77777777" w:rsidR="0085113D" w:rsidRPr="00554C41" w:rsidRDefault="0085113D" w:rsidP="00871D21">
            <w:r w:rsidRPr="00554C41">
              <w:t>Автоматизированная система технологического управления</w:t>
            </w:r>
          </w:p>
        </w:tc>
      </w:tr>
      <w:tr w:rsidR="0085113D" w:rsidRPr="00554C41" w14:paraId="5CA4F01C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9B895" w14:textId="77777777" w:rsidR="0085113D" w:rsidRPr="00554C41" w:rsidRDefault="0085113D" w:rsidP="00871D21">
            <w:r w:rsidRPr="00554C41">
              <w:t>АСУЭ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B291C" w14:textId="77777777" w:rsidR="0085113D" w:rsidRPr="00554C41" w:rsidRDefault="0085113D" w:rsidP="00871D21">
            <w:r w:rsidRPr="00554C41">
              <w:t>Автоматизированная система учета электроэнергии</w:t>
            </w:r>
          </w:p>
        </w:tc>
      </w:tr>
      <w:tr w:rsidR="00E164E2" w:rsidRPr="00554C41" w14:paraId="2395863A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C5350" w14:textId="77777777" w:rsidR="00E164E2" w:rsidRPr="00554C41" w:rsidRDefault="00E164E2" w:rsidP="00871D21">
            <w:r w:rsidRPr="00554C41">
              <w:t>ДП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5088B" w14:textId="77777777" w:rsidR="00E164E2" w:rsidRPr="00554C41" w:rsidRDefault="00E164E2" w:rsidP="00871D21">
            <w:r w:rsidRPr="00554C41">
              <w:t>Диспетчерский пункт</w:t>
            </w:r>
          </w:p>
        </w:tc>
      </w:tr>
      <w:tr w:rsidR="00E164E2" w:rsidRPr="00554C41" w14:paraId="1156FFB0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B2EB8" w14:textId="77777777" w:rsidR="00E164E2" w:rsidRPr="00554C41" w:rsidRDefault="00E164E2" w:rsidP="00871D21">
            <w:r w:rsidRPr="00554C41">
              <w:t>ЗИП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C25E7" w14:textId="77777777" w:rsidR="00E164E2" w:rsidRPr="00554C41" w:rsidRDefault="00E164E2" w:rsidP="00871D21">
            <w:r w:rsidRPr="00554C41">
              <w:t>Запасные части, Инструменты и Принадлежности</w:t>
            </w:r>
          </w:p>
        </w:tc>
      </w:tr>
      <w:tr w:rsidR="00E164E2" w:rsidRPr="00554C41" w14:paraId="621B9F53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BC4A6" w14:textId="77777777" w:rsidR="00E164E2" w:rsidRPr="00554C41" w:rsidRDefault="00E164E2" w:rsidP="00B0781B">
            <w:r w:rsidRPr="00554C41">
              <w:t>ИБП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3F99B" w14:textId="77777777" w:rsidR="00E164E2" w:rsidRPr="00554C41" w:rsidRDefault="00E164E2" w:rsidP="00B0781B">
            <w:r w:rsidRPr="00554C41">
              <w:t>Источник бесперебойного питания</w:t>
            </w:r>
          </w:p>
        </w:tc>
      </w:tr>
      <w:tr w:rsidR="00E164E2" w:rsidRPr="00554C41" w14:paraId="666B555C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C2232" w14:textId="77777777" w:rsidR="00E164E2" w:rsidRPr="00554C41" w:rsidRDefault="00E164E2" w:rsidP="00871D21">
            <w:r w:rsidRPr="00554C41">
              <w:t>ИВК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8B959" w14:textId="77777777" w:rsidR="00E164E2" w:rsidRPr="00554C41" w:rsidRDefault="00E164E2" w:rsidP="00871D21">
            <w:r w:rsidRPr="00554C41">
              <w:t>Информационно-вычислительный комплекс</w:t>
            </w:r>
          </w:p>
        </w:tc>
      </w:tr>
      <w:tr w:rsidR="00E164E2" w:rsidRPr="00554C41" w14:paraId="78AE7AAC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695F2" w14:textId="77777777" w:rsidR="00E164E2" w:rsidRPr="00554C41" w:rsidRDefault="00E164E2" w:rsidP="00D323EE">
            <w:r w:rsidRPr="00554C41">
              <w:rPr>
                <w:rFonts w:cs="Times New Roman"/>
                <w:szCs w:val="24"/>
              </w:rPr>
              <w:t>ИВКЭ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3317D" w14:textId="77777777" w:rsidR="00E164E2" w:rsidRPr="00554C41" w:rsidRDefault="00E164E2" w:rsidP="00D323EE">
            <w:r w:rsidRPr="00554C41">
              <w:rPr>
                <w:rFonts w:cs="Times New Roman"/>
                <w:szCs w:val="24"/>
              </w:rPr>
              <w:t>Информационно-вычислительный комплекс электроустановки</w:t>
            </w:r>
          </w:p>
        </w:tc>
      </w:tr>
      <w:tr w:rsidR="00E164E2" w:rsidRPr="00554C41" w14:paraId="0A8E92B8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518D6" w14:textId="77777777" w:rsidR="00E164E2" w:rsidRPr="00554C41" w:rsidRDefault="00E164E2" w:rsidP="00D323EE">
            <w:r w:rsidRPr="00554C41">
              <w:rPr>
                <w:rFonts w:cs="Times New Roman"/>
                <w:szCs w:val="24"/>
              </w:rPr>
              <w:t>ИИК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6A96D" w14:textId="77777777" w:rsidR="00E164E2" w:rsidRPr="00554C41" w:rsidRDefault="00E164E2" w:rsidP="00D323EE">
            <w:r w:rsidRPr="00554C41">
              <w:rPr>
                <w:rFonts w:cs="Times New Roman"/>
                <w:szCs w:val="24"/>
              </w:rPr>
              <w:t>Информационно-измерительный комплекс</w:t>
            </w:r>
          </w:p>
        </w:tc>
      </w:tr>
      <w:tr w:rsidR="00E164E2" w:rsidRPr="00554C41" w14:paraId="3B626D20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F4156" w14:textId="77777777" w:rsidR="00E164E2" w:rsidRPr="00554C41" w:rsidRDefault="00E164E2" w:rsidP="00871D21">
            <w:r w:rsidRPr="00554C41">
              <w:t>ИП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A4553" w14:textId="77777777" w:rsidR="00E164E2" w:rsidRPr="00554C41" w:rsidRDefault="00E164E2" w:rsidP="00871D21">
            <w:r w:rsidRPr="00554C41">
              <w:t>Измерительный преобразователь</w:t>
            </w:r>
          </w:p>
        </w:tc>
      </w:tr>
      <w:tr w:rsidR="00E164E2" w:rsidRPr="00554C41" w14:paraId="5BAD43A1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134A6" w14:textId="77777777" w:rsidR="00E164E2" w:rsidRPr="00554C41" w:rsidRDefault="00E164E2" w:rsidP="00871D21">
            <w:r w:rsidRPr="00554C41">
              <w:t>КА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D9DD8" w14:textId="77777777" w:rsidR="00E164E2" w:rsidRPr="00554C41" w:rsidRDefault="00E164E2" w:rsidP="00871D21">
            <w:r w:rsidRPr="00554C41">
              <w:t>Коммутационный аппарат</w:t>
            </w:r>
          </w:p>
        </w:tc>
      </w:tr>
      <w:tr w:rsidR="00E164E2" w:rsidRPr="00554C41" w14:paraId="69EFF06D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8615D" w14:textId="77777777" w:rsidR="00E164E2" w:rsidRPr="00554C41" w:rsidRDefault="00E164E2" w:rsidP="00871D21">
            <w:r w:rsidRPr="00554C41">
              <w:t>КС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BF983" w14:textId="77777777" w:rsidR="00E164E2" w:rsidRPr="00554C41" w:rsidRDefault="00E164E2" w:rsidP="00871D21">
            <w:r w:rsidRPr="00554C41">
              <w:t>Каналы связи</w:t>
            </w:r>
          </w:p>
        </w:tc>
      </w:tr>
      <w:tr w:rsidR="00E164E2" w:rsidRPr="00554C41" w14:paraId="2E5CDDC0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77DA2" w14:textId="77777777" w:rsidR="00E164E2" w:rsidRPr="00554C41" w:rsidRDefault="00E164E2" w:rsidP="00871D21">
            <w:r w:rsidRPr="00554C41">
              <w:t>ОС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B893E" w14:textId="77777777" w:rsidR="00E164E2" w:rsidRPr="00554C41" w:rsidRDefault="00E164E2" w:rsidP="00871D21">
            <w:r w:rsidRPr="00554C41">
              <w:t>Операционная система</w:t>
            </w:r>
          </w:p>
        </w:tc>
      </w:tr>
      <w:tr w:rsidR="00E164E2" w:rsidRPr="00554C41" w14:paraId="08C0E2FE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3DA81" w14:textId="77777777" w:rsidR="00E164E2" w:rsidRPr="00554C41" w:rsidRDefault="00E164E2" w:rsidP="00871D21">
            <w:r w:rsidRPr="00554C41">
              <w:t>ПО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252D6" w14:textId="77777777" w:rsidR="00E164E2" w:rsidRPr="00554C41" w:rsidRDefault="00E164E2" w:rsidP="00871D21">
            <w:r w:rsidRPr="00554C41">
              <w:t>Программное обеспечение</w:t>
            </w:r>
          </w:p>
        </w:tc>
      </w:tr>
      <w:tr w:rsidR="00E164E2" w:rsidRPr="00554C41" w14:paraId="72887446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0D880" w14:textId="77777777" w:rsidR="00E164E2" w:rsidRPr="00554C41" w:rsidRDefault="00E164E2" w:rsidP="00871D21">
            <w:r w:rsidRPr="00554C41">
              <w:t>ППО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EA979" w14:textId="77777777" w:rsidR="00E164E2" w:rsidRPr="00554C41" w:rsidRDefault="00E164E2" w:rsidP="00871D21">
            <w:proofErr w:type="spellStart"/>
            <w:r w:rsidRPr="00554C41">
              <w:t>Предпроектное</w:t>
            </w:r>
            <w:proofErr w:type="spellEnd"/>
            <w:r w:rsidRPr="00554C41">
              <w:t xml:space="preserve"> обследование</w:t>
            </w:r>
          </w:p>
        </w:tc>
      </w:tr>
      <w:tr w:rsidR="00E164E2" w:rsidRPr="00554C41" w14:paraId="5021B41F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1A227" w14:textId="77777777" w:rsidR="00E164E2" w:rsidRPr="00554C41" w:rsidRDefault="00E164E2" w:rsidP="00871D21">
            <w:r w:rsidRPr="00554C41">
              <w:t>ПС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6B4C5" w14:textId="77777777" w:rsidR="00E164E2" w:rsidRPr="00554C41" w:rsidRDefault="00E164E2" w:rsidP="00871D21">
            <w:r w:rsidRPr="00554C41">
              <w:t>Подстанция</w:t>
            </w:r>
          </w:p>
        </w:tc>
      </w:tr>
      <w:tr w:rsidR="00E164E2" w:rsidRPr="00554C41" w14:paraId="15676345" w14:textId="77777777" w:rsidTr="0036205A">
        <w:trPr>
          <w:cantSplit/>
          <w:trHeight w:val="36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7D8D6" w14:textId="77777777" w:rsidR="00E164E2" w:rsidRPr="00554C41" w:rsidRDefault="00E164E2" w:rsidP="00871D21">
            <w:r w:rsidRPr="00554C41">
              <w:t>ПТК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65FD6" w14:textId="77777777" w:rsidR="00E164E2" w:rsidRPr="00554C41" w:rsidRDefault="00E164E2" w:rsidP="00082239">
            <w:r w:rsidRPr="00554C41">
              <w:t xml:space="preserve">Программно-технический комплекс. В контексте </w:t>
            </w:r>
            <w:proofErr w:type="gramStart"/>
            <w:r w:rsidRPr="00554C41">
              <w:t>данного</w:t>
            </w:r>
            <w:proofErr w:type="gramEnd"/>
            <w:r w:rsidRPr="00554C41">
              <w:t xml:space="preserve"> ТЗ к ПТК относится: КП ТМ, АСУЭ и ТК.</w:t>
            </w:r>
          </w:p>
        </w:tc>
      </w:tr>
      <w:tr w:rsidR="00E164E2" w:rsidRPr="00554C41" w14:paraId="3E627DE5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80F54" w14:textId="77777777" w:rsidR="00E164E2" w:rsidRPr="00554C41" w:rsidRDefault="00E164E2" w:rsidP="00871D21">
            <w:r w:rsidRPr="00554C41">
              <w:t>ПУЭ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0EB5F" w14:textId="77777777" w:rsidR="00E164E2" w:rsidRPr="00554C41" w:rsidRDefault="00E164E2" w:rsidP="00871D21">
            <w:r w:rsidRPr="00554C41">
              <w:t>Правила устройства электроустановок</w:t>
            </w:r>
          </w:p>
        </w:tc>
      </w:tr>
      <w:tr w:rsidR="00E164E2" w:rsidRPr="00554C41" w14:paraId="62F18D79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4809F" w14:textId="77777777" w:rsidR="00E164E2" w:rsidRPr="00554C41" w:rsidRDefault="00E164E2" w:rsidP="00871D21">
            <w:r w:rsidRPr="00554C41">
              <w:t>РЗА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74A12" w14:textId="77777777" w:rsidR="00E164E2" w:rsidRPr="00554C41" w:rsidRDefault="00E164E2" w:rsidP="00871D21">
            <w:r w:rsidRPr="00554C41">
              <w:t>Релейная защита и автоматика</w:t>
            </w:r>
          </w:p>
        </w:tc>
      </w:tr>
      <w:tr w:rsidR="00E164E2" w:rsidRPr="00554C41" w14:paraId="1E56036D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D3B63" w14:textId="77777777" w:rsidR="00E164E2" w:rsidRPr="00554C41" w:rsidRDefault="00E164E2" w:rsidP="00871D21">
            <w:r w:rsidRPr="00554C41">
              <w:t>РЭС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C3C67" w14:textId="77777777" w:rsidR="00E164E2" w:rsidRPr="00554C41" w:rsidRDefault="00E164E2" w:rsidP="00871D21">
            <w:r w:rsidRPr="00554C41">
              <w:t>Район электрически</w:t>
            </w:r>
            <w:r w:rsidR="0052552E">
              <w:t>х</w:t>
            </w:r>
            <w:r w:rsidRPr="00554C41">
              <w:t xml:space="preserve"> сет</w:t>
            </w:r>
            <w:r w:rsidR="0052552E">
              <w:t>ей</w:t>
            </w:r>
          </w:p>
        </w:tc>
      </w:tr>
      <w:tr w:rsidR="00E164E2" w:rsidRPr="00554C41" w14:paraId="3AEAA5A2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E356D" w14:textId="77777777" w:rsidR="00E164E2" w:rsidRPr="00554C41" w:rsidRDefault="00E164E2" w:rsidP="00871D21">
            <w:r w:rsidRPr="00554C41">
              <w:t>ТЕР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485B7" w14:textId="77777777" w:rsidR="00E164E2" w:rsidRPr="00554C41" w:rsidRDefault="00E164E2" w:rsidP="00871D21">
            <w:r w:rsidRPr="00554C41">
              <w:t>Территориальные единичные расценки</w:t>
            </w:r>
          </w:p>
        </w:tc>
      </w:tr>
      <w:tr w:rsidR="00E164E2" w:rsidRPr="00554C41" w14:paraId="498016EE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0FDC2" w14:textId="77777777" w:rsidR="00E164E2" w:rsidRPr="00554C41" w:rsidRDefault="00E164E2" w:rsidP="00871D21">
            <w:r w:rsidRPr="00554C41">
              <w:t>ТЗ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3E760" w14:textId="77777777" w:rsidR="00E164E2" w:rsidRPr="00554C41" w:rsidRDefault="00E164E2" w:rsidP="00871D21">
            <w:r w:rsidRPr="00554C41">
              <w:t>Техническое задание</w:t>
            </w:r>
          </w:p>
        </w:tc>
      </w:tr>
      <w:tr w:rsidR="00E164E2" w:rsidRPr="00554C41" w14:paraId="51C3CCC1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C861F" w14:textId="77777777" w:rsidR="00E164E2" w:rsidRPr="00554C41" w:rsidRDefault="00E164E2" w:rsidP="00871D21">
            <w:r w:rsidRPr="00554C41">
              <w:t>ТИ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22F0C" w14:textId="77777777" w:rsidR="00E164E2" w:rsidRPr="00554C41" w:rsidRDefault="00E164E2" w:rsidP="00871D21">
            <w:r w:rsidRPr="00554C41">
              <w:t>Телеизмерения</w:t>
            </w:r>
          </w:p>
        </w:tc>
      </w:tr>
      <w:tr w:rsidR="00E164E2" w:rsidRPr="00554C41" w14:paraId="3D867685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2E972" w14:textId="77777777" w:rsidR="00E164E2" w:rsidRPr="00554C41" w:rsidRDefault="00E164E2" w:rsidP="00871D21">
            <w:r w:rsidRPr="00554C41">
              <w:t>ТК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29262" w14:textId="77777777" w:rsidR="00E164E2" w:rsidRPr="00554C41" w:rsidRDefault="00E164E2" w:rsidP="00871D21">
            <w:r w:rsidRPr="00554C41">
              <w:t>Телекоммуникации</w:t>
            </w:r>
          </w:p>
        </w:tc>
      </w:tr>
      <w:tr w:rsidR="00E164E2" w:rsidRPr="00554C41" w14:paraId="0610768B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D99A4" w14:textId="77777777" w:rsidR="00E164E2" w:rsidRPr="00554C41" w:rsidRDefault="00E164E2" w:rsidP="00871D21">
            <w:r w:rsidRPr="00554C41">
              <w:t>ТМ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C13CC" w14:textId="77777777" w:rsidR="00E164E2" w:rsidRPr="00554C41" w:rsidRDefault="00E164E2" w:rsidP="00871D21">
            <w:r w:rsidRPr="00554C41">
              <w:t>Телемеханика</w:t>
            </w:r>
          </w:p>
        </w:tc>
      </w:tr>
      <w:tr w:rsidR="00E164E2" w:rsidRPr="00554C41" w14:paraId="72BB5670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068AB" w14:textId="77777777" w:rsidR="00E164E2" w:rsidRPr="00554C41" w:rsidRDefault="00E164E2" w:rsidP="00871D21">
            <w:r w:rsidRPr="00554C41">
              <w:t>ТН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C4E79" w14:textId="77777777" w:rsidR="00E164E2" w:rsidRPr="00554C41" w:rsidRDefault="00E164E2" w:rsidP="00871D21">
            <w:r w:rsidRPr="00554C41">
              <w:t>Трансформатор напряжение</w:t>
            </w:r>
          </w:p>
        </w:tc>
      </w:tr>
      <w:tr w:rsidR="0052552E" w:rsidRPr="00554C41" w14:paraId="335CA128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008C4" w14:textId="77777777" w:rsidR="0052552E" w:rsidRPr="00554C41" w:rsidRDefault="0052552E" w:rsidP="00871D21">
            <w:r>
              <w:t>ТРП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D0744" w14:textId="77777777" w:rsidR="0052552E" w:rsidRPr="00554C41" w:rsidRDefault="0052552E" w:rsidP="00871D21">
            <w:proofErr w:type="spellStart"/>
            <w:r>
              <w:t>Технорабочий</w:t>
            </w:r>
            <w:proofErr w:type="spellEnd"/>
            <w:r>
              <w:t xml:space="preserve"> проект</w:t>
            </w:r>
          </w:p>
        </w:tc>
      </w:tr>
      <w:tr w:rsidR="00E164E2" w:rsidRPr="00554C41" w14:paraId="4D232286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F5347" w14:textId="77777777" w:rsidR="00E164E2" w:rsidRPr="00554C41" w:rsidRDefault="00E164E2" w:rsidP="00871D21">
            <w:r w:rsidRPr="00554C41">
              <w:t>ТС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A72CF" w14:textId="77777777" w:rsidR="00E164E2" w:rsidRPr="00554C41" w:rsidRDefault="00E164E2" w:rsidP="00871D21">
            <w:r w:rsidRPr="00554C41">
              <w:t>Телесигнализация</w:t>
            </w:r>
          </w:p>
        </w:tc>
      </w:tr>
      <w:tr w:rsidR="00E164E2" w:rsidRPr="00554C41" w14:paraId="74F27092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058C7" w14:textId="77777777" w:rsidR="00E164E2" w:rsidRPr="00554C41" w:rsidRDefault="00E164E2" w:rsidP="00871D21">
            <w:proofErr w:type="gramStart"/>
            <w:r w:rsidRPr="00554C41">
              <w:t>ТТ</w:t>
            </w:r>
            <w:proofErr w:type="gramEnd"/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AABED" w14:textId="77777777" w:rsidR="00E164E2" w:rsidRPr="00554C41" w:rsidRDefault="00E164E2" w:rsidP="00871D21">
            <w:r w:rsidRPr="00554C41">
              <w:t>Трансформатор тока</w:t>
            </w:r>
          </w:p>
        </w:tc>
      </w:tr>
      <w:tr w:rsidR="00E164E2" w:rsidRPr="00554C41" w14:paraId="2A285AB4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58A33" w14:textId="77777777" w:rsidR="00E164E2" w:rsidRPr="00554C41" w:rsidRDefault="00E164E2" w:rsidP="00871D21">
            <w:r w:rsidRPr="00554C41">
              <w:t>ТУ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956E" w14:textId="77777777" w:rsidR="00E164E2" w:rsidRPr="00554C41" w:rsidRDefault="00E164E2" w:rsidP="00871D21">
            <w:r w:rsidRPr="00554C41">
              <w:t>Телеуправление</w:t>
            </w:r>
          </w:p>
        </w:tc>
      </w:tr>
      <w:tr w:rsidR="00E164E2" w:rsidRPr="00554C41" w14:paraId="7B67B1DC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C78A4" w14:textId="77777777" w:rsidR="00E164E2" w:rsidRPr="00554C41" w:rsidRDefault="00E164E2" w:rsidP="00871D21">
            <w:r w:rsidRPr="00554C41">
              <w:t>УСПД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D26D5" w14:textId="77777777" w:rsidR="00E164E2" w:rsidRPr="00554C41" w:rsidRDefault="00E164E2" w:rsidP="00871D21">
            <w:r w:rsidRPr="00554C41">
              <w:t>Устройство сбора и передачи данных</w:t>
            </w:r>
          </w:p>
        </w:tc>
      </w:tr>
      <w:tr w:rsidR="00E164E2" w:rsidRPr="00554C41" w14:paraId="664DDE7E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F481F" w14:textId="77777777" w:rsidR="00E164E2" w:rsidRPr="00554C41" w:rsidRDefault="00E164E2" w:rsidP="00871D21">
            <w:r w:rsidRPr="00554C41">
              <w:t>ФЕР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EA933" w14:textId="77777777" w:rsidR="00E164E2" w:rsidRPr="00554C41" w:rsidRDefault="00E164E2" w:rsidP="00871D21">
            <w:r w:rsidRPr="00554C41">
              <w:t>Федеральные единичные расценки</w:t>
            </w:r>
          </w:p>
        </w:tc>
      </w:tr>
      <w:tr w:rsidR="00E164E2" w:rsidRPr="00554C41" w14:paraId="276DBF42" w14:textId="77777777" w:rsidTr="00785CFF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D873A" w14:textId="77777777" w:rsidR="00E164E2" w:rsidRPr="00554C41" w:rsidRDefault="00E164E2" w:rsidP="00871D21">
            <w:r w:rsidRPr="00554C41">
              <w:t>ЦУС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994CA" w14:textId="77777777" w:rsidR="00E164E2" w:rsidRPr="00554C41" w:rsidRDefault="00E164E2" w:rsidP="00871D21">
            <w:r w:rsidRPr="00554C41">
              <w:t>Центр управления сетями</w:t>
            </w:r>
          </w:p>
        </w:tc>
      </w:tr>
      <w:tr w:rsidR="00E164E2" w:rsidRPr="00554C41" w14:paraId="39BBD263" w14:textId="77777777" w:rsidTr="00785CFF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F1175" w14:textId="77777777" w:rsidR="00E164E2" w:rsidRPr="00554C41" w:rsidRDefault="00E164E2" w:rsidP="00871D21">
            <w:r w:rsidRPr="00554C41">
              <w:t>GPS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D7E1C" w14:textId="77777777" w:rsidR="00E164E2" w:rsidRPr="00554C41" w:rsidRDefault="00E164E2" w:rsidP="00871D21">
            <w:r w:rsidRPr="00554C41">
              <w:t>Глобальная система позиционирования</w:t>
            </w:r>
          </w:p>
        </w:tc>
      </w:tr>
      <w:tr w:rsidR="00E164E2" w:rsidRPr="008D5368" w14:paraId="7FE13ED2" w14:textId="77777777" w:rsidTr="00785CFF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2EE1D" w14:textId="77777777" w:rsidR="00E164E2" w:rsidRPr="00554C41" w:rsidRDefault="00E164E2" w:rsidP="00B0781B">
            <w:pPr>
              <w:rPr>
                <w:lang w:val="en-US"/>
              </w:rPr>
            </w:pPr>
            <w:r w:rsidRPr="00554C41">
              <w:rPr>
                <w:lang w:val="en-US"/>
              </w:rPr>
              <w:t>IP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5B9AF" w14:textId="77777777" w:rsidR="00E164E2" w:rsidRPr="000B019E" w:rsidRDefault="0052552E" w:rsidP="00B0781B">
            <w:pPr>
              <w:rPr>
                <w:lang w:val="en-US"/>
              </w:rPr>
            </w:pPr>
            <w:r w:rsidRPr="00F86A96">
              <w:rPr>
                <w:lang w:val="en-US"/>
              </w:rPr>
              <w:t xml:space="preserve">Internet Protocol </w:t>
            </w:r>
            <w:r w:rsidRPr="00F86A96">
              <w:rPr>
                <w:rFonts w:cs="Times New Roman"/>
                <w:sz w:val="26"/>
                <w:szCs w:val="26"/>
                <w:lang w:val="en-US"/>
              </w:rPr>
              <w:t xml:space="preserve">– </w:t>
            </w:r>
            <w:r w:rsidRPr="004246B6">
              <w:rPr>
                <w:rFonts w:cs="Times New Roman"/>
                <w:sz w:val="26"/>
                <w:szCs w:val="26"/>
              </w:rPr>
              <w:t>маршрутизируемый</w:t>
            </w:r>
            <w:r w:rsidRPr="00F86A96">
              <w:rPr>
                <w:rFonts w:cs="Times New Roman"/>
                <w:sz w:val="26"/>
                <w:szCs w:val="26"/>
                <w:lang w:val="en-US"/>
              </w:rPr>
              <w:t xml:space="preserve"> </w:t>
            </w:r>
            <w:r w:rsidRPr="004246B6">
              <w:rPr>
                <w:rFonts w:cs="Times New Roman"/>
                <w:sz w:val="26"/>
                <w:szCs w:val="26"/>
              </w:rPr>
              <w:t>протокол</w:t>
            </w:r>
            <w:r w:rsidRPr="00F86A96">
              <w:rPr>
                <w:rFonts w:cs="Times New Roman"/>
                <w:sz w:val="26"/>
                <w:szCs w:val="26"/>
                <w:lang w:val="en-US"/>
              </w:rPr>
              <w:t xml:space="preserve"> </w:t>
            </w:r>
            <w:r w:rsidRPr="004246B6">
              <w:rPr>
                <w:rFonts w:cs="Times New Roman"/>
                <w:sz w:val="26"/>
                <w:szCs w:val="26"/>
              </w:rPr>
              <w:t>сетевого</w:t>
            </w:r>
            <w:r w:rsidRPr="00F86A96">
              <w:rPr>
                <w:rFonts w:cs="Times New Roman"/>
                <w:sz w:val="26"/>
                <w:szCs w:val="26"/>
                <w:lang w:val="en-US"/>
              </w:rPr>
              <w:t xml:space="preserve"> </w:t>
            </w:r>
            <w:r w:rsidRPr="004246B6">
              <w:rPr>
                <w:rFonts w:cs="Times New Roman"/>
                <w:sz w:val="26"/>
                <w:szCs w:val="26"/>
              </w:rPr>
              <w:t>уровня</w:t>
            </w:r>
            <w:r w:rsidRPr="00F86A96">
              <w:rPr>
                <w:rFonts w:cs="Times New Roman"/>
                <w:sz w:val="26"/>
                <w:szCs w:val="26"/>
                <w:lang w:val="en-US"/>
              </w:rPr>
              <w:t xml:space="preserve"> </w:t>
            </w:r>
            <w:r w:rsidRPr="004246B6">
              <w:rPr>
                <w:rFonts w:cs="Times New Roman"/>
                <w:sz w:val="26"/>
                <w:szCs w:val="26"/>
              </w:rPr>
              <w:t>стека</w:t>
            </w:r>
            <w:r w:rsidRPr="00F86A96">
              <w:rPr>
                <w:rFonts w:cs="Times New Roman"/>
                <w:sz w:val="26"/>
                <w:szCs w:val="26"/>
                <w:lang w:val="en-US"/>
              </w:rPr>
              <w:t xml:space="preserve"> TCP/IP</w:t>
            </w:r>
          </w:p>
        </w:tc>
      </w:tr>
      <w:tr w:rsidR="00E164E2" w:rsidRPr="00554C41" w14:paraId="57621B88" w14:textId="77777777" w:rsidTr="00785CFF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3ECBB" w14:textId="77777777" w:rsidR="00E164E2" w:rsidRPr="00554C41" w:rsidRDefault="00E164E2" w:rsidP="00B0781B">
            <w:r w:rsidRPr="00554C41">
              <w:rPr>
                <w:szCs w:val="24"/>
              </w:rPr>
              <w:t>IEEE</w:t>
            </w:r>
            <w:r w:rsidR="0052552E">
              <w:rPr>
                <w:szCs w:val="24"/>
              </w:rPr>
              <w:t xml:space="preserve"> 802.11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DB840" w14:textId="77777777" w:rsidR="00E164E2" w:rsidRPr="00554C41" w:rsidRDefault="00E164E2" w:rsidP="00B0781B">
            <w:r w:rsidRPr="00554C41">
              <w:rPr>
                <w:rStyle w:val="st"/>
                <w:rFonts w:eastAsiaTheme="majorEastAsia"/>
              </w:rPr>
              <w:t>Набор стандартов связи для коммуникации в беспроводной локальной сетевой зоне частотных диапазонов</w:t>
            </w:r>
          </w:p>
        </w:tc>
      </w:tr>
    </w:tbl>
    <w:p w14:paraId="69C717A8" w14:textId="77777777" w:rsidR="0085113D" w:rsidRPr="00554C41" w:rsidRDefault="0085113D" w:rsidP="00D1062D">
      <w:pPr>
        <w:pStyle w:val="1"/>
        <w:numPr>
          <w:ilvl w:val="0"/>
          <w:numId w:val="2"/>
        </w:numPr>
        <w:tabs>
          <w:tab w:val="left" w:pos="1134"/>
        </w:tabs>
        <w:ind w:left="426" w:firstLine="0"/>
      </w:pPr>
      <w:bookmarkStart w:id="6" w:name="_Toc296437957"/>
      <w:bookmarkStart w:id="7" w:name="_Toc422233026"/>
      <w:bookmarkStart w:id="8" w:name="_Toc422473964"/>
      <w:bookmarkStart w:id="9" w:name="_Toc504122482"/>
      <w:r w:rsidRPr="00554C41">
        <w:lastRenderedPageBreak/>
        <w:t>Общие сведения</w:t>
      </w:r>
      <w:bookmarkEnd w:id="6"/>
      <w:bookmarkEnd w:id="7"/>
      <w:bookmarkEnd w:id="8"/>
      <w:bookmarkEnd w:id="9"/>
    </w:p>
    <w:p w14:paraId="15E36D6A" w14:textId="77777777" w:rsidR="00304E5B" w:rsidRPr="00554C41" w:rsidRDefault="00304E5B" w:rsidP="00304E5B">
      <w:pPr>
        <w:pStyle w:val="a7"/>
        <w:tabs>
          <w:tab w:val="left" w:pos="1560"/>
        </w:tabs>
        <w:ind w:left="567" w:firstLine="567"/>
        <w:jc w:val="both"/>
      </w:pPr>
      <w:r w:rsidRPr="00554C41">
        <w:t>Данный документ создан в соответствии с «</w:t>
      </w:r>
      <w:r w:rsidR="00A921E3">
        <w:t xml:space="preserve">Единым стандартом закупок </w:t>
      </w:r>
      <w:r w:rsidRPr="00554C41">
        <w:t>ПАО «</w:t>
      </w:r>
      <w:proofErr w:type="spellStart"/>
      <w:r w:rsidR="00A921E3">
        <w:t>Россети</w:t>
      </w:r>
      <w:proofErr w:type="spellEnd"/>
      <w:r w:rsidRPr="00554C41">
        <w:t>»</w:t>
      </w:r>
      <w:r w:rsidR="00A921E3">
        <w:t xml:space="preserve"> (положение о закупке)»</w:t>
      </w:r>
      <w:r w:rsidRPr="00554C41">
        <w:t xml:space="preserve"> с целью оптимального выбора исполнителя услуги по выполнению  проектно-изыскательских работ </w:t>
      </w:r>
      <w:r w:rsidR="00A54D55" w:rsidRPr="00554C41">
        <w:t xml:space="preserve">модернизации ПС в части </w:t>
      </w:r>
      <w:r w:rsidRPr="00554C41">
        <w:t>первичного оборудования, РЗА, АСУЭ, ТМ и ТК.</w:t>
      </w:r>
    </w:p>
    <w:p w14:paraId="50E925C4" w14:textId="77777777" w:rsidR="0085113D" w:rsidRPr="00554C41" w:rsidRDefault="0085113D" w:rsidP="00D1062D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bookmarkStart w:id="10" w:name="_Toc296437958"/>
      <w:bookmarkStart w:id="11" w:name="_Toc422233027"/>
      <w:bookmarkStart w:id="12" w:name="_Toc422473965"/>
      <w:r w:rsidRPr="00554C41">
        <w:t>Наименование работ</w:t>
      </w:r>
      <w:bookmarkEnd w:id="10"/>
      <w:bookmarkEnd w:id="11"/>
      <w:bookmarkEnd w:id="12"/>
    </w:p>
    <w:p w14:paraId="1B5ABB21" w14:textId="25E20E4B" w:rsidR="00D020C6" w:rsidRPr="00554C41" w:rsidRDefault="00387CB3" w:rsidP="00D020C6">
      <w:pPr>
        <w:pStyle w:val="a7"/>
        <w:tabs>
          <w:tab w:val="left" w:pos="1560"/>
        </w:tabs>
        <w:ind w:left="567" w:firstLine="567"/>
        <w:jc w:val="both"/>
      </w:pPr>
      <w:proofErr w:type="gramStart"/>
      <w:r w:rsidRPr="007B38C0">
        <w:t>Проектно-изыскательские работы</w:t>
      </w:r>
      <w:r w:rsidR="00F6061C">
        <w:t xml:space="preserve"> </w:t>
      </w:r>
      <w:r w:rsidR="00D020C6" w:rsidRPr="00554C41">
        <w:t xml:space="preserve">в рамках программы развития АСТУ на </w:t>
      </w:r>
      <w:r w:rsidRPr="00E72018">
        <w:t xml:space="preserve">ПС 110кВ Тельчье, ПС 35кВ Алешня, ПС 35кВ </w:t>
      </w:r>
      <w:proofErr w:type="spellStart"/>
      <w:r w:rsidRPr="00E72018">
        <w:t>Апальково</w:t>
      </w:r>
      <w:proofErr w:type="spellEnd"/>
      <w:r w:rsidRPr="00E72018">
        <w:t xml:space="preserve">, ПС 35кВ </w:t>
      </w:r>
      <w:proofErr w:type="spellStart"/>
      <w:r w:rsidRPr="00E72018">
        <w:t>Башкатово</w:t>
      </w:r>
      <w:proofErr w:type="spellEnd"/>
      <w:r w:rsidRPr="00E72018">
        <w:t xml:space="preserve">, ПС 35кВ </w:t>
      </w:r>
      <w:proofErr w:type="spellStart"/>
      <w:r w:rsidRPr="00E72018">
        <w:t>Варваринка</w:t>
      </w:r>
      <w:proofErr w:type="spellEnd"/>
      <w:r w:rsidRPr="00E72018">
        <w:t>, ПС 35кВ Введенское, ПС 35кВ Высокое, ПС 35кВ Вышнее-</w:t>
      </w:r>
      <w:proofErr w:type="spellStart"/>
      <w:r w:rsidRPr="00E72018">
        <w:t>Ольшаное</w:t>
      </w:r>
      <w:proofErr w:type="spellEnd"/>
      <w:r w:rsidRPr="00E72018">
        <w:t xml:space="preserve">, ПС 35кВ Вязовая Дубрава, ПС 35кВ Вязовое, ПС 35кВ Гладкое, ПС 35кВ </w:t>
      </w:r>
      <w:proofErr w:type="spellStart"/>
      <w:r w:rsidRPr="00E72018">
        <w:t>Гнездилово</w:t>
      </w:r>
      <w:proofErr w:type="spellEnd"/>
      <w:r w:rsidRPr="00E72018">
        <w:t xml:space="preserve">, ПС 35кВ </w:t>
      </w:r>
      <w:proofErr w:type="spellStart"/>
      <w:r w:rsidRPr="00E72018">
        <w:t>Губкино</w:t>
      </w:r>
      <w:proofErr w:type="spellEnd"/>
      <w:r w:rsidRPr="00E72018">
        <w:t xml:space="preserve">, ПС 35кВ </w:t>
      </w:r>
      <w:proofErr w:type="spellStart"/>
      <w:r w:rsidRPr="00E72018">
        <w:t>Даниловская</w:t>
      </w:r>
      <w:proofErr w:type="spellEnd"/>
      <w:r w:rsidRPr="00E72018">
        <w:t xml:space="preserve">, ПС 35кВ </w:t>
      </w:r>
      <w:proofErr w:type="spellStart"/>
      <w:r w:rsidRPr="00E72018">
        <w:t>Залегощенский</w:t>
      </w:r>
      <w:proofErr w:type="spellEnd"/>
      <w:r w:rsidRPr="00E72018">
        <w:t xml:space="preserve"> сахарный завод, ПС 35кВ Каменка, ПС</w:t>
      </w:r>
      <w:proofErr w:type="gramEnd"/>
      <w:r w:rsidRPr="00E72018">
        <w:t xml:space="preserve"> </w:t>
      </w:r>
      <w:proofErr w:type="gramStart"/>
      <w:r w:rsidRPr="00E72018">
        <w:t xml:space="preserve">35кВ </w:t>
      </w:r>
      <w:proofErr w:type="spellStart"/>
      <w:r w:rsidRPr="00E72018">
        <w:t>Козьминская</w:t>
      </w:r>
      <w:proofErr w:type="spellEnd"/>
      <w:r w:rsidRPr="00E72018">
        <w:t xml:space="preserve">, ПС 35кВ Коптево, ПС 35кВ Корсаково, ПС 35кВ </w:t>
      </w:r>
      <w:proofErr w:type="spellStart"/>
      <w:r w:rsidRPr="00E72018">
        <w:t>Корсеево</w:t>
      </w:r>
      <w:proofErr w:type="spellEnd"/>
      <w:r w:rsidRPr="00E72018">
        <w:t xml:space="preserve">, ПС 35кВ </w:t>
      </w:r>
      <w:proofErr w:type="spellStart"/>
      <w:r w:rsidRPr="00E72018">
        <w:t>Краснознаменка</w:t>
      </w:r>
      <w:proofErr w:type="spellEnd"/>
      <w:r w:rsidRPr="00E72018">
        <w:t xml:space="preserve">, ПС 35кВ Крутое, ПС 35кВ Липовец, ПС 35кВ Ломовое, ПС 35кВ </w:t>
      </w:r>
      <w:proofErr w:type="spellStart"/>
      <w:r w:rsidRPr="00E72018">
        <w:t>Лыково</w:t>
      </w:r>
      <w:proofErr w:type="spellEnd"/>
      <w:r w:rsidRPr="00E72018">
        <w:t xml:space="preserve">, ПС 35кВ </w:t>
      </w:r>
      <w:proofErr w:type="spellStart"/>
      <w:r w:rsidRPr="00E72018">
        <w:t>Малоархангельская</w:t>
      </w:r>
      <w:proofErr w:type="spellEnd"/>
      <w:r w:rsidRPr="00E72018">
        <w:t xml:space="preserve">, ПС 35кВ Михайловка, ПС 35кВ Мишково-2, ПС 35кВ </w:t>
      </w:r>
      <w:proofErr w:type="spellStart"/>
      <w:r w:rsidRPr="00E72018">
        <w:t>Нетрубеж</w:t>
      </w:r>
      <w:proofErr w:type="spellEnd"/>
      <w:r w:rsidRPr="00E72018">
        <w:t>, ПС 35кВ Нижний Жерновец, ПС 35кВ Никольская</w:t>
      </w:r>
      <w:r w:rsidR="008105B8">
        <w:t xml:space="preserve"> (ВУ)</w:t>
      </w:r>
      <w:r w:rsidRPr="00E72018">
        <w:t>, ПС 35кВ Никольская</w:t>
      </w:r>
      <w:r w:rsidR="008105B8">
        <w:t xml:space="preserve"> (ЮУ)</w:t>
      </w:r>
      <w:r w:rsidRPr="00E72018">
        <w:t xml:space="preserve">, ПС 35кВ </w:t>
      </w:r>
      <w:proofErr w:type="spellStart"/>
      <w:r w:rsidRPr="00E72018">
        <w:t>Новопетровка</w:t>
      </w:r>
      <w:proofErr w:type="spellEnd"/>
      <w:r w:rsidRPr="00E72018">
        <w:t xml:space="preserve">, ПС 35кВ Одинок, ПС 35кВ </w:t>
      </w:r>
      <w:proofErr w:type="spellStart"/>
      <w:r w:rsidRPr="00E72018">
        <w:t>Паньково</w:t>
      </w:r>
      <w:proofErr w:type="spellEnd"/>
      <w:r w:rsidRPr="00E72018">
        <w:t>, ПС</w:t>
      </w:r>
      <w:proofErr w:type="gramEnd"/>
      <w:r w:rsidRPr="00E72018">
        <w:t xml:space="preserve"> </w:t>
      </w:r>
      <w:proofErr w:type="gramStart"/>
      <w:r w:rsidRPr="00E72018">
        <w:t xml:space="preserve">35кВ Песочная, ПС 35кВ </w:t>
      </w:r>
      <w:proofErr w:type="spellStart"/>
      <w:r w:rsidRPr="00E72018">
        <w:t>Подберезово</w:t>
      </w:r>
      <w:proofErr w:type="spellEnd"/>
      <w:r w:rsidRPr="00E72018">
        <w:t xml:space="preserve">, ПС 35кВ Росстани, ПС 35кВ Сеньково, ПС 35кВ Сергиевская, ПС 35кВ Скородное, ПС 35кВ Спасская, ПС 35кВ </w:t>
      </w:r>
      <w:proofErr w:type="spellStart"/>
      <w:r w:rsidRPr="00E72018">
        <w:t>Спешнево</w:t>
      </w:r>
      <w:proofErr w:type="spellEnd"/>
      <w:r w:rsidRPr="00E72018">
        <w:t xml:space="preserve">, ПС 35кВ ССК, ПС 35кВ Судбищи, ПС 35кВ Тим, ПС 35кВ Топки, ПС 35кВ </w:t>
      </w:r>
      <w:proofErr w:type="spellStart"/>
      <w:r w:rsidRPr="00E72018">
        <w:t>Тросна</w:t>
      </w:r>
      <w:proofErr w:type="spellEnd"/>
      <w:r w:rsidRPr="00E72018">
        <w:t xml:space="preserve">, ПС 35кВ Узкое, ПС 35кВ </w:t>
      </w:r>
      <w:proofErr w:type="spellStart"/>
      <w:r w:rsidRPr="00E72018">
        <w:t>Фатнево</w:t>
      </w:r>
      <w:proofErr w:type="spellEnd"/>
      <w:r w:rsidRPr="00E72018">
        <w:t xml:space="preserve">, ПС 35кВ Хомутово, ПС 35кВ Шаблыкино, ПС 35кВ </w:t>
      </w:r>
      <w:proofErr w:type="spellStart"/>
      <w:r w:rsidRPr="00E72018">
        <w:t>Ярище</w:t>
      </w:r>
      <w:proofErr w:type="spellEnd"/>
      <w:r w:rsidR="000A3524">
        <w:t>.</w:t>
      </w:r>
      <w:proofErr w:type="gramEnd"/>
      <w:r w:rsidR="000A3524">
        <w:t xml:space="preserve"> Планируемый объем работ приведен в приложени</w:t>
      </w:r>
      <w:r w:rsidR="0036205A">
        <w:t>и</w:t>
      </w:r>
      <w:r w:rsidR="000A3524">
        <w:t xml:space="preserve"> 1 к ТЗ.</w:t>
      </w:r>
    </w:p>
    <w:p w14:paraId="02C99C30" w14:textId="77777777" w:rsidR="0085113D" w:rsidRPr="00554C41" w:rsidRDefault="0085113D" w:rsidP="00D1062D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554C41">
        <w:t>Реквизиты Заказчика</w:t>
      </w:r>
      <w:r w:rsidR="00151CED" w:rsidRPr="00554C41">
        <w:t>:</w:t>
      </w:r>
    </w:p>
    <w:p w14:paraId="0B797D96" w14:textId="77777777" w:rsidR="00A4354E" w:rsidRPr="00A4354E" w:rsidRDefault="00A4354E" w:rsidP="008B7875">
      <w:pPr>
        <w:pStyle w:val="a7"/>
        <w:numPr>
          <w:ilvl w:val="1"/>
          <w:numId w:val="34"/>
        </w:numPr>
        <w:tabs>
          <w:tab w:val="left" w:pos="1560"/>
        </w:tabs>
        <w:jc w:val="both"/>
      </w:pPr>
      <w:r w:rsidRPr="00A4354E">
        <w:t>ПАО «МРСК Центра» (филиал ПАО «МРСК Центра</w:t>
      </w:r>
      <w:proofErr w:type="gramStart"/>
      <w:r w:rsidRPr="00A4354E">
        <w:t>»-</w:t>
      </w:r>
      <w:proofErr w:type="gramEnd"/>
      <w:r w:rsidRPr="00A4354E">
        <w:t>«</w:t>
      </w:r>
      <w:r w:rsidR="00212CE4">
        <w:t>Орелэнерго</w:t>
      </w:r>
      <w:r w:rsidRPr="00A4354E">
        <w:t>»)</w:t>
      </w:r>
    </w:p>
    <w:p w14:paraId="4ED3940C" w14:textId="77777777" w:rsidR="00A4354E" w:rsidRPr="00A4354E" w:rsidRDefault="00A4354E" w:rsidP="008B7875">
      <w:pPr>
        <w:pStyle w:val="a7"/>
        <w:numPr>
          <w:ilvl w:val="1"/>
          <w:numId w:val="34"/>
        </w:numPr>
        <w:tabs>
          <w:tab w:val="left" w:pos="1560"/>
        </w:tabs>
        <w:jc w:val="both"/>
      </w:pPr>
      <w:r w:rsidRPr="00A4354E">
        <w:t>Юридический адрес: 127018, г. Москва, 2-я Ямская ул., д. 4</w:t>
      </w:r>
    </w:p>
    <w:p w14:paraId="25E375CE" w14:textId="77777777" w:rsidR="00A4354E" w:rsidRPr="00A4354E" w:rsidRDefault="00A4354E" w:rsidP="008B7875">
      <w:pPr>
        <w:pStyle w:val="a7"/>
        <w:numPr>
          <w:ilvl w:val="1"/>
          <w:numId w:val="34"/>
        </w:numPr>
        <w:tabs>
          <w:tab w:val="left" w:pos="1560"/>
        </w:tabs>
        <w:jc w:val="both"/>
      </w:pPr>
      <w:proofErr w:type="gramStart"/>
      <w:r w:rsidRPr="00A4354E">
        <w:t>Фактический</w:t>
      </w:r>
      <w:proofErr w:type="gramEnd"/>
      <w:r w:rsidRPr="00A4354E">
        <w:t xml:space="preserve"> адрес127018, г. Москва, 2-я Ямская ул., д. 4</w:t>
      </w:r>
    </w:p>
    <w:p w14:paraId="222B2825" w14:textId="77777777" w:rsidR="00BD04C6" w:rsidRPr="007F5B53" w:rsidRDefault="00BD04C6" w:rsidP="00BD04C6">
      <w:pPr>
        <w:pStyle w:val="a7"/>
        <w:numPr>
          <w:ilvl w:val="1"/>
          <w:numId w:val="34"/>
        </w:numPr>
        <w:tabs>
          <w:tab w:val="left" w:pos="1560"/>
        </w:tabs>
        <w:jc w:val="both"/>
      </w:pPr>
      <w:r w:rsidRPr="007F5B53">
        <w:t>Филиал ПАО «МРСК Центра» - «Орелэнерго».</w:t>
      </w:r>
    </w:p>
    <w:p w14:paraId="6CAFD1C8" w14:textId="77777777" w:rsidR="00BD04C6" w:rsidRPr="007F5B53" w:rsidRDefault="00BD04C6" w:rsidP="00BD04C6">
      <w:pPr>
        <w:pStyle w:val="a7"/>
        <w:numPr>
          <w:ilvl w:val="1"/>
          <w:numId w:val="34"/>
        </w:numPr>
        <w:tabs>
          <w:tab w:val="left" w:pos="1560"/>
        </w:tabs>
        <w:jc w:val="both"/>
      </w:pPr>
      <w:r w:rsidRPr="007F5B53">
        <w:t>Адрес  нахождения Филиала:</w:t>
      </w:r>
      <w:smartTag w:uri="urn:schemas-microsoft-com:office:smarttags" w:element="metricconverter">
        <w:smartTagPr>
          <w:attr w:name="ProductID" w:val="302030, г"/>
        </w:smartTagPr>
        <w:r w:rsidRPr="007F5B53">
          <w:t>302030, г</w:t>
        </w:r>
      </w:smartTag>
      <w:r w:rsidRPr="007F5B53">
        <w:t>. Орел, пл. Мира,2.</w:t>
      </w:r>
    </w:p>
    <w:p w14:paraId="300FC44B" w14:textId="77777777" w:rsidR="00BD04C6" w:rsidRPr="007F5B53" w:rsidRDefault="00BD04C6" w:rsidP="00BD04C6">
      <w:pPr>
        <w:pStyle w:val="a7"/>
        <w:numPr>
          <w:ilvl w:val="1"/>
          <w:numId w:val="34"/>
        </w:numPr>
        <w:tabs>
          <w:tab w:val="left" w:pos="1560"/>
        </w:tabs>
        <w:jc w:val="both"/>
      </w:pPr>
      <w:r w:rsidRPr="007F5B53">
        <w:t>Тел.:(4862)54-94-11 Факс: (4862)54-94-11.</w:t>
      </w:r>
    </w:p>
    <w:p w14:paraId="67EA349B" w14:textId="77777777" w:rsidR="00BD04C6" w:rsidRPr="007F5B53" w:rsidRDefault="00BD04C6" w:rsidP="00BD04C6">
      <w:pPr>
        <w:pStyle w:val="a7"/>
        <w:numPr>
          <w:ilvl w:val="1"/>
          <w:numId w:val="34"/>
        </w:numPr>
        <w:tabs>
          <w:tab w:val="left" w:pos="1560"/>
        </w:tabs>
        <w:jc w:val="both"/>
      </w:pPr>
      <w:r w:rsidRPr="007F5B53">
        <w:t>Банковские реквизиты:</w:t>
      </w:r>
    </w:p>
    <w:p w14:paraId="1EF10377" w14:textId="77777777" w:rsidR="00BD04C6" w:rsidRPr="007F5B53" w:rsidRDefault="00BD04C6" w:rsidP="00BD04C6">
      <w:pPr>
        <w:pStyle w:val="a7"/>
        <w:numPr>
          <w:ilvl w:val="1"/>
          <w:numId w:val="34"/>
        </w:numPr>
        <w:tabs>
          <w:tab w:val="left" w:pos="1560"/>
        </w:tabs>
        <w:jc w:val="both"/>
      </w:pPr>
      <w:r w:rsidRPr="007F5B53">
        <w:t xml:space="preserve">р/с 40702810947000001754 Орловское отделение №8595 ПАО Сбербанк;                   </w:t>
      </w:r>
    </w:p>
    <w:p w14:paraId="1F1EA7F3" w14:textId="77777777" w:rsidR="00BD04C6" w:rsidRPr="00BD04C6" w:rsidRDefault="00BD04C6" w:rsidP="00BD04C6">
      <w:pPr>
        <w:pStyle w:val="a7"/>
        <w:numPr>
          <w:ilvl w:val="1"/>
          <w:numId w:val="34"/>
        </w:numPr>
        <w:tabs>
          <w:tab w:val="left" w:pos="1560"/>
        </w:tabs>
        <w:jc w:val="both"/>
      </w:pPr>
      <w:r w:rsidRPr="007F5B53">
        <w:t>к/с 30101810300000000601, БИК 045402601, ОКПО 83012288.</w:t>
      </w:r>
    </w:p>
    <w:p w14:paraId="761DE632" w14:textId="77777777" w:rsidR="00BD04C6" w:rsidRDefault="0085113D" w:rsidP="00BD04C6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BD04C6">
        <w:t>Плановые сроки</w:t>
      </w:r>
    </w:p>
    <w:p w14:paraId="741512F5" w14:textId="77777777" w:rsidR="0085113D" w:rsidRPr="00A4354E" w:rsidRDefault="0085113D" w:rsidP="00BD04C6">
      <w:pPr>
        <w:pStyle w:val="20"/>
        <w:tabs>
          <w:tab w:val="left" w:pos="1134"/>
        </w:tabs>
        <w:ind w:left="720"/>
        <w:jc w:val="both"/>
        <w:rPr>
          <w:b w:val="0"/>
        </w:rPr>
      </w:pPr>
      <w:r w:rsidRPr="00A4354E">
        <w:rPr>
          <w:b w:val="0"/>
        </w:rPr>
        <w:t xml:space="preserve"> Начало – c момента заключения договора, окончани</w:t>
      </w:r>
      <w:r w:rsidR="00407EA3">
        <w:rPr>
          <w:b w:val="0"/>
        </w:rPr>
        <w:t>е</w:t>
      </w:r>
      <w:r w:rsidRPr="00A4354E">
        <w:rPr>
          <w:b w:val="0"/>
        </w:rPr>
        <w:t xml:space="preserve"> работ – </w:t>
      </w:r>
      <w:r w:rsidR="004225CD" w:rsidRPr="004225CD">
        <w:rPr>
          <w:b w:val="0"/>
        </w:rPr>
        <w:t>10</w:t>
      </w:r>
      <w:r w:rsidRPr="004225CD">
        <w:rPr>
          <w:b w:val="0"/>
        </w:rPr>
        <w:t xml:space="preserve"> недел</w:t>
      </w:r>
      <w:r w:rsidR="00407EA3" w:rsidRPr="004225CD">
        <w:rPr>
          <w:b w:val="0"/>
        </w:rPr>
        <w:t>ь</w:t>
      </w:r>
      <w:r w:rsidRPr="004225CD">
        <w:rPr>
          <w:b w:val="0"/>
        </w:rPr>
        <w:t xml:space="preserve"> с момента заключения договора.</w:t>
      </w:r>
    </w:p>
    <w:p w14:paraId="67853883" w14:textId="77777777" w:rsidR="0085113D" w:rsidRPr="00554C41" w:rsidRDefault="005A7FB1" w:rsidP="00D1062D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554C41">
        <w:t>Финансирование работ</w:t>
      </w:r>
    </w:p>
    <w:p w14:paraId="7CD5EF00" w14:textId="77777777" w:rsidR="00A4354E" w:rsidRDefault="00A4354E">
      <w:pPr>
        <w:tabs>
          <w:tab w:val="left" w:pos="1134"/>
        </w:tabs>
        <w:ind w:left="567" w:firstLine="567"/>
        <w:jc w:val="both"/>
      </w:pPr>
      <w:bookmarkStart w:id="13" w:name="_Toc422232065"/>
      <w:bookmarkStart w:id="14" w:name="_Toc422233028"/>
      <w:bookmarkStart w:id="15" w:name="_Toc422473966"/>
      <w:bookmarkEnd w:id="13"/>
      <w:bookmarkEnd w:id="14"/>
      <w:r w:rsidRPr="00554C41">
        <w:t>Финансирование работ выполняется согласно стат</w:t>
      </w:r>
      <w:r w:rsidR="00E75331">
        <w:t>ей</w:t>
      </w:r>
      <w:r w:rsidR="003F23BE">
        <w:t xml:space="preserve"> </w:t>
      </w:r>
      <w:r w:rsidR="00B45FEC" w:rsidRPr="00B45FEC">
        <w:t>ОР-811, ОР-812, ОР-814, ОР-816, ОР-817, ОР-822, ОР-823, ОР-824, ОР-825, ОР-826, ОР-827, ОР-829, ОР-830, ОР-834, ОР-837, ОР-838, ОР-841, ОР-842, ОР-843, ОР-846, ОР-848, ОР-851, ОР-853, ОР-855, ОР-857, ОР-860, ОР-861, ОР-864, ОР-865, ОР-866, ОР-867, ОР-868, ОР-871, ОР-872, ОР-873, ОР-878, ОР-882, ОР-885, ОР-886, ОР-887, ОР-890, ОР-891, ОР-892, ОР-893, ОР-894, ОР-895, ОР-896, ОР-898, ОР-899, ОР-901, ОР-902, ОР-908, ОР-913</w:t>
      </w:r>
      <w:r w:rsidRPr="00554C41">
        <w:t xml:space="preserve"> ИПР 201</w:t>
      </w:r>
      <w:r w:rsidR="00212CE4">
        <w:t xml:space="preserve">8 </w:t>
      </w:r>
      <w:r w:rsidRPr="00554C41">
        <w:t xml:space="preserve">г. </w:t>
      </w:r>
      <w:r w:rsidR="00823FDA">
        <w:t>ф</w:t>
      </w:r>
      <w:r w:rsidRPr="00554C41">
        <w:t>илиал</w:t>
      </w:r>
      <w:r>
        <w:t>а</w:t>
      </w:r>
      <w:r w:rsidRPr="00554C41">
        <w:t xml:space="preserve"> ПАО «МРСК Центра» – «</w:t>
      </w:r>
      <w:r w:rsidR="00212CE4">
        <w:t>Орелэнерго</w:t>
      </w:r>
      <w:r w:rsidR="003F23BE">
        <w:t>»</w:t>
      </w:r>
      <w:r w:rsidR="00701773">
        <w:t>.</w:t>
      </w:r>
    </w:p>
    <w:p w14:paraId="363EC50B" w14:textId="77777777" w:rsidR="0085113D" w:rsidRPr="00554C41" w:rsidRDefault="0085113D" w:rsidP="00D1062D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554C41">
        <w:lastRenderedPageBreak/>
        <w:t>Этапы, состав и сроки проведения работ</w:t>
      </w:r>
      <w:bookmarkEnd w:id="15"/>
      <w:r w:rsidR="00301EE3" w:rsidRPr="00554C41">
        <w:t>:</w:t>
      </w:r>
    </w:p>
    <w:tbl>
      <w:tblPr>
        <w:tblW w:w="102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7371"/>
        <w:gridCol w:w="1579"/>
      </w:tblGrid>
      <w:tr w:rsidR="0085113D" w:rsidRPr="00554C41" w14:paraId="32F247E4" w14:textId="77777777" w:rsidTr="000A3524">
        <w:trPr>
          <w:cantSplit/>
          <w:trHeight w:val="2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19FC28" w14:textId="77777777" w:rsidR="0085113D" w:rsidRPr="00554C41" w:rsidRDefault="0085113D" w:rsidP="005468E1">
            <w:pPr>
              <w:jc w:val="both"/>
            </w:pPr>
            <w:r w:rsidRPr="00554C41">
              <w:t>№ п/п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B571B" w14:textId="77777777" w:rsidR="0085113D" w:rsidRPr="00554C41" w:rsidRDefault="0085113D" w:rsidP="005468E1">
            <w:pPr>
              <w:jc w:val="both"/>
            </w:pPr>
            <w:r w:rsidRPr="00554C41">
              <w:t>Наименование этапов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9912" w14:textId="77777777" w:rsidR="0085113D" w:rsidRPr="00554C41" w:rsidRDefault="0085113D" w:rsidP="005468E1">
            <w:pPr>
              <w:jc w:val="both"/>
            </w:pPr>
            <w:r w:rsidRPr="00554C41">
              <w:t>Срок выполнения работ</w:t>
            </w:r>
          </w:p>
        </w:tc>
      </w:tr>
      <w:tr w:rsidR="00407EA3" w:rsidRPr="00554C41" w14:paraId="6A4C51C1" w14:textId="77777777" w:rsidTr="000A3524">
        <w:trPr>
          <w:trHeight w:val="2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BCD584" w14:textId="77777777" w:rsidR="00407EA3" w:rsidRPr="00554C41" w:rsidRDefault="00407EA3" w:rsidP="008B7875">
            <w:pPr>
              <w:pStyle w:val="a7"/>
              <w:numPr>
                <w:ilvl w:val="0"/>
                <w:numId w:val="5"/>
              </w:numPr>
              <w:tabs>
                <w:tab w:val="left" w:pos="426"/>
              </w:tabs>
              <w:ind w:left="142" w:firstLine="0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DAB4" w14:textId="3DA1D846" w:rsidR="00407EA3" w:rsidRPr="00554C41" w:rsidRDefault="00407EA3" w:rsidP="00304E5B">
            <w:pPr>
              <w:ind w:left="142" w:right="142"/>
              <w:jc w:val="both"/>
            </w:pPr>
            <w:r w:rsidRPr="007B38C0">
              <w:rPr>
                <w:rFonts w:cs="Times New Roman"/>
                <w:szCs w:val="24"/>
              </w:rPr>
              <w:t xml:space="preserve">Проведение </w:t>
            </w:r>
            <w:proofErr w:type="spellStart"/>
            <w:r w:rsidRPr="007B38C0">
              <w:rPr>
                <w:rFonts w:cs="Times New Roman"/>
                <w:szCs w:val="24"/>
              </w:rPr>
              <w:t>пред</w:t>
            </w:r>
            <w:r>
              <w:rPr>
                <w:rFonts w:cs="Times New Roman"/>
                <w:szCs w:val="24"/>
              </w:rPr>
              <w:t>проектного</w:t>
            </w:r>
            <w:proofErr w:type="spellEnd"/>
            <w:r>
              <w:rPr>
                <w:rFonts w:cs="Times New Roman"/>
                <w:szCs w:val="24"/>
              </w:rPr>
              <w:t xml:space="preserve"> обследования объект</w:t>
            </w:r>
            <w:r w:rsidR="00250561">
              <w:rPr>
                <w:rFonts w:cs="Times New Roman"/>
                <w:szCs w:val="24"/>
              </w:rPr>
              <w:t>ов</w:t>
            </w:r>
            <w:r>
              <w:rPr>
                <w:rFonts w:cs="Times New Roman"/>
                <w:szCs w:val="24"/>
              </w:rPr>
              <w:t xml:space="preserve"> филиала ПАО «МРСК Центра»-«Орелэнерго»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1C9C" w14:textId="77777777" w:rsidR="00407EA3" w:rsidRPr="004225CD" w:rsidRDefault="004225CD" w:rsidP="00722EA6">
            <w:pPr>
              <w:ind w:left="142"/>
              <w:jc w:val="both"/>
            </w:pPr>
            <w:r w:rsidRPr="004225CD">
              <w:t>2 недели</w:t>
            </w:r>
          </w:p>
        </w:tc>
      </w:tr>
      <w:tr w:rsidR="00407EA3" w:rsidRPr="00554C41" w14:paraId="53C9AB82" w14:textId="77777777" w:rsidTr="000A3524">
        <w:trPr>
          <w:trHeight w:val="2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E94517" w14:textId="77777777" w:rsidR="00407EA3" w:rsidRPr="00554C41" w:rsidRDefault="00407EA3" w:rsidP="008B7875">
            <w:pPr>
              <w:pStyle w:val="a7"/>
              <w:numPr>
                <w:ilvl w:val="0"/>
                <w:numId w:val="5"/>
              </w:numPr>
              <w:tabs>
                <w:tab w:val="left" w:pos="426"/>
              </w:tabs>
              <w:ind w:left="142" w:firstLine="0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2D03" w14:textId="77777777" w:rsidR="00407EA3" w:rsidRPr="00554C41" w:rsidRDefault="00407EA3" w:rsidP="000B019E">
            <w:pPr>
              <w:tabs>
                <w:tab w:val="left" w:pos="426"/>
              </w:tabs>
              <w:ind w:left="142" w:right="142"/>
              <w:jc w:val="both"/>
            </w:pPr>
            <w:r w:rsidRPr="00951F30">
              <w:rPr>
                <w:rFonts w:cs="Times New Roman"/>
                <w:szCs w:val="24"/>
              </w:rPr>
              <w:t>Разработка и предоставление технических решений (отчета по ППО)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7CBFE" w14:textId="77777777" w:rsidR="00407EA3" w:rsidRPr="004225CD" w:rsidRDefault="004225CD" w:rsidP="00722EA6">
            <w:pPr>
              <w:ind w:left="142"/>
              <w:jc w:val="both"/>
            </w:pPr>
            <w:r w:rsidRPr="004225CD">
              <w:t>3 недели</w:t>
            </w:r>
          </w:p>
        </w:tc>
      </w:tr>
      <w:tr w:rsidR="00722EA6" w:rsidRPr="00554C41" w14:paraId="5CB17A8D" w14:textId="77777777" w:rsidTr="000A3524">
        <w:trPr>
          <w:trHeight w:val="2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C58B11" w14:textId="77777777" w:rsidR="00722EA6" w:rsidRPr="00554C41" w:rsidRDefault="00722EA6" w:rsidP="008B7875">
            <w:pPr>
              <w:pStyle w:val="a7"/>
              <w:numPr>
                <w:ilvl w:val="0"/>
                <w:numId w:val="5"/>
              </w:numPr>
              <w:tabs>
                <w:tab w:val="left" w:pos="426"/>
              </w:tabs>
              <w:ind w:left="142" w:firstLine="0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FA26" w14:textId="7D7E2D75" w:rsidR="00304E5B" w:rsidRPr="00554C41" w:rsidRDefault="00304E5B" w:rsidP="00304E5B">
            <w:pPr>
              <w:ind w:left="142" w:right="142"/>
              <w:jc w:val="both"/>
            </w:pPr>
            <w:r w:rsidRPr="00554C41">
              <w:t xml:space="preserve">Разработка </w:t>
            </w:r>
            <w:proofErr w:type="spellStart"/>
            <w:r w:rsidR="00407EA3">
              <w:t>технорабочего</w:t>
            </w:r>
            <w:proofErr w:type="spellEnd"/>
            <w:r w:rsidR="00407EA3">
              <w:t xml:space="preserve"> проекта (ТРП)</w:t>
            </w:r>
            <w:r w:rsidRPr="00554C41">
              <w:t>.</w:t>
            </w:r>
          </w:p>
          <w:p w14:paraId="2DAD37BB" w14:textId="77777777" w:rsidR="00304E5B" w:rsidRPr="00554C41" w:rsidRDefault="00407EA3" w:rsidP="00304E5B">
            <w:pPr>
              <w:ind w:left="142" w:right="142"/>
              <w:jc w:val="both"/>
            </w:pPr>
            <w:proofErr w:type="spellStart"/>
            <w:r>
              <w:t>Технорабочий</w:t>
            </w:r>
            <w:proofErr w:type="spellEnd"/>
            <w:r>
              <w:t xml:space="preserve"> проект</w:t>
            </w:r>
            <w:r w:rsidR="00304E5B" w:rsidRPr="00554C41">
              <w:t xml:space="preserve"> в обязательном порядке долж</w:t>
            </w:r>
            <w:r>
              <w:t>е</w:t>
            </w:r>
            <w:r w:rsidR="00304E5B" w:rsidRPr="00554C41">
              <w:t>н содержать:</w:t>
            </w:r>
          </w:p>
          <w:p w14:paraId="693FD60D" w14:textId="77777777" w:rsidR="00304E5B" w:rsidRPr="00554C41" w:rsidRDefault="00304E5B" w:rsidP="008B7875">
            <w:pPr>
              <w:pStyle w:val="a7"/>
              <w:numPr>
                <w:ilvl w:val="0"/>
                <w:numId w:val="27"/>
              </w:numPr>
              <w:ind w:left="284" w:right="142" w:firstLine="0"/>
              <w:jc w:val="both"/>
            </w:pPr>
            <w:r w:rsidRPr="00554C41">
              <w:t>пояснительную записку;</w:t>
            </w:r>
          </w:p>
          <w:p w14:paraId="510397C0" w14:textId="77777777" w:rsidR="00304E5B" w:rsidRPr="00554C41" w:rsidRDefault="00304E5B" w:rsidP="008B7875">
            <w:pPr>
              <w:pStyle w:val="a7"/>
              <w:numPr>
                <w:ilvl w:val="0"/>
                <w:numId w:val="27"/>
              </w:numPr>
              <w:ind w:left="284" w:right="142" w:firstLine="0"/>
              <w:jc w:val="both"/>
            </w:pPr>
            <w:r w:rsidRPr="00554C41">
              <w:t xml:space="preserve">однолинейную схему ПС </w:t>
            </w:r>
            <w:r w:rsidR="004F7918" w:rsidRPr="00554C41">
              <w:t>с указанием</w:t>
            </w:r>
            <w:r w:rsidR="004F7918">
              <w:t xml:space="preserve"> мест установки </w:t>
            </w:r>
            <w:r w:rsidR="004F7918" w:rsidRPr="00554C41">
              <w:t>приборов учета</w:t>
            </w:r>
            <w:r w:rsidR="004F7918">
              <w:t xml:space="preserve"> по каждому присоединению</w:t>
            </w:r>
            <w:r w:rsidRPr="00554C41">
              <w:t>;</w:t>
            </w:r>
          </w:p>
          <w:p w14:paraId="11E1713A" w14:textId="77777777" w:rsidR="00304E5B" w:rsidRPr="00554C41" w:rsidRDefault="004F7918" w:rsidP="008B7875">
            <w:pPr>
              <w:pStyle w:val="a7"/>
              <w:numPr>
                <w:ilvl w:val="0"/>
                <w:numId w:val="27"/>
              </w:numPr>
              <w:ind w:left="284" w:right="142" w:firstLine="0"/>
              <w:jc w:val="both"/>
            </w:pPr>
            <w:r w:rsidRPr="00554C41">
              <w:t>структурн</w:t>
            </w:r>
            <w:r>
              <w:t>ые и принципиальные</w:t>
            </w:r>
            <w:r w:rsidRPr="00554C41">
              <w:t xml:space="preserve"> схем</w:t>
            </w:r>
            <w:r>
              <w:t>ы</w:t>
            </w:r>
            <w:r w:rsidRPr="00554C41">
              <w:t xml:space="preserve"> ТМ</w:t>
            </w:r>
            <w:r>
              <w:t>, ТК, АСУЭ (возможно объединение в одну схему)</w:t>
            </w:r>
          </w:p>
          <w:p w14:paraId="10C174B2" w14:textId="77777777" w:rsidR="00304E5B" w:rsidRPr="00554C41" w:rsidRDefault="00304E5B" w:rsidP="008B7875">
            <w:pPr>
              <w:pStyle w:val="a7"/>
              <w:numPr>
                <w:ilvl w:val="0"/>
                <w:numId w:val="27"/>
              </w:numPr>
              <w:ind w:left="284" w:right="142" w:firstLine="0"/>
              <w:jc w:val="both"/>
            </w:pPr>
            <w:r w:rsidRPr="00554C41">
              <w:t>схемы электропитания;</w:t>
            </w:r>
          </w:p>
          <w:p w14:paraId="68A69419" w14:textId="77777777" w:rsidR="00304E5B" w:rsidRPr="00554C41" w:rsidRDefault="00304E5B" w:rsidP="008B7875">
            <w:pPr>
              <w:pStyle w:val="a7"/>
              <w:numPr>
                <w:ilvl w:val="0"/>
                <w:numId w:val="27"/>
              </w:numPr>
              <w:ind w:left="284" w:right="142" w:firstLine="0"/>
              <w:jc w:val="both"/>
            </w:pPr>
            <w:r w:rsidRPr="00554C41">
              <w:t>кабельные журналы;</w:t>
            </w:r>
          </w:p>
          <w:p w14:paraId="598C6F34" w14:textId="77777777" w:rsidR="00304E5B" w:rsidRPr="00554C41" w:rsidRDefault="00304E5B" w:rsidP="008B7875">
            <w:pPr>
              <w:pStyle w:val="a7"/>
              <w:numPr>
                <w:ilvl w:val="0"/>
                <w:numId w:val="27"/>
              </w:numPr>
              <w:ind w:left="284" w:right="142" w:firstLine="0"/>
              <w:jc w:val="both"/>
            </w:pPr>
            <w:r w:rsidRPr="00554C41">
              <w:t>планы размещения оборудования и кабельных трасс;</w:t>
            </w:r>
          </w:p>
          <w:p w14:paraId="7B92FBD9" w14:textId="77777777" w:rsidR="004F7918" w:rsidRDefault="004F7918" w:rsidP="004F7918">
            <w:pPr>
              <w:pStyle w:val="a7"/>
              <w:numPr>
                <w:ilvl w:val="0"/>
                <w:numId w:val="27"/>
              </w:numPr>
              <w:ind w:left="284" w:right="142" w:firstLine="0"/>
              <w:jc w:val="both"/>
            </w:pPr>
            <w:r>
              <w:t>схемы соединений и схемы подключений внешних проводок (возможно объединение в одну схему);</w:t>
            </w:r>
          </w:p>
          <w:p w14:paraId="50D4AB7E" w14:textId="77777777" w:rsidR="00304E5B" w:rsidRPr="00554C41" w:rsidRDefault="00304E5B" w:rsidP="008B7875">
            <w:pPr>
              <w:pStyle w:val="a7"/>
              <w:numPr>
                <w:ilvl w:val="0"/>
                <w:numId w:val="27"/>
              </w:numPr>
              <w:ind w:left="284" w:right="142" w:firstLine="0"/>
              <w:jc w:val="both"/>
            </w:pPr>
            <w:r w:rsidRPr="00554C41">
              <w:t>спецификации оборудования и материалов;</w:t>
            </w:r>
          </w:p>
          <w:p w14:paraId="09C3DDC3" w14:textId="77777777" w:rsidR="00722EA6" w:rsidRPr="00554C41" w:rsidRDefault="00304E5B" w:rsidP="008B7875">
            <w:pPr>
              <w:pStyle w:val="a7"/>
              <w:numPr>
                <w:ilvl w:val="0"/>
                <w:numId w:val="27"/>
              </w:numPr>
              <w:ind w:left="284" w:right="142" w:firstLine="0"/>
              <w:jc w:val="both"/>
            </w:pPr>
            <w:r w:rsidRPr="00554C41">
              <w:t xml:space="preserve">локальные сметы на оборудование, монтажные работы и пусконаладочные работы, объектные сметные расчеты и общий сводный сметный расчет по всем объектам, с обязательным комплектом обосновывающих документов ТКП, прайсы и </w:t>
            </w:r>
            <w:proofErr w:type="spellStart"/>
            <w:r w:rsidRPr="00554C41">
              <w:t>пр</w:t>
            </w:r>
            <w:proofErr w:type="spellEnd"/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4547" w14:textId="77777777" w:rsidR="00722EA6" w:rsidRPr="004225CD" w:rsidRDefault="00823FDA" w:rsidP="00722EA6">
            <w:pPr>
              <w:ind w:left="142"/>
              <w:jc w:val="both"/>
            </w:pPr>
            <w:r w:rsidRPr="004225CD">
              <w:t>3</w:t>
            </w:r>
            <w:r w:rsidR="00722EA6" w:rsidRPr="004225CD">
              <w:t xml:space="preserve"> недели</w:t>
            </w:r>
          </w:p>
        </w:tc>
      </w:tr>
      <w:tr w:rsidR="00722EA6" w:rsidRPr="00554C41" w14:paraId="228B7811" w14:textId="77777777" w:rsidTr="000A3524">
        <w:trPr>
          <w:trHeight w:val="2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B7512F" w14:textId="77777777" w:rsidR="00722EA6" w:rsidRPr="00554C41" w:rsidRDefault="00722EA6" w:rsidP="008B7875">
            <w:pPr>
              <w:pStyle w:val="a7"/>
              <w:numPr>
                <w:ilvl w:val="0"/>
                <w:numId w:val="5"/>
              </w:numPr>
              <w:tabs>
                <w:tab w:val="left" w:pos="426"/>
              </w:tabs>
              <w:ind w:left="142" w:firstLine="0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2495F" w14:textId="77777777" w:rsidR="00722EA6" w:rsidRPr="00554C41" w:rsidRDefault="00304E5B" w:rsidP="000A3524">
            <w:pPr>
              <w:ind w:left="142" w:right="142"/>
              <w:jc w:val="both"/>
            </w:pPr>
            <w:r w:rsidRPr="00554C41">
              <w:t xml:space="preserve">Согласование и утверждение </w:t>
            </w:r>
            <w:r w:rsidR="004F7918">
              <w:t>полного комплекта</w:t>
            </w:r>
            <w:r w:rsidR="004F7918" w:rsidRPr="00554C41">
              <w:t xml:space="preserve"> проектно-сметн</w:t>
            </w:r>
            <w:r w:rsidR="004F7918">
              <w:t>ой</w:t>
            </w:r>
            <w:r w:rsidR="004F7918" w:rsidRPr="00554C41">
              <w:t xml:space="preserve"> документаци</w:t>
            </w:r>
            <w:r w:rsidR="004F7918">
              <w:t>и,</w:t>
            </w:r>
            <w:r w:rsidRPr="00554C41">
              <w:t>, в филиале ПАО «МРСК Центра»–«</w:t>
            </w:r>
            <w:r w:rsidR="00212CE4">
              <w:t>Орелэнерго</w:t>
            </w:r>
            <w:r w:rsidRPr="00554C41">
              <w:t>» и ИА ПАО «МРСК Центра».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59E6D" w14:textId="77777777" w:rsidR="00722EA6" w:rsidRPr="004225CD" w:rsidRDefault="004225CD" w:rsidP="004225CD">
            <w:pPr>
              <w:ind w:left="142"/>
              <w:jc w:val="both"/>
            </w:pPr>
            <w:r w:rsidRPr="004225CD">
              <w:t>2</w:t>
            </w:r>
            <w:r w:rsidR="00722EA6" w:rsidRPr="004225CD">
              <w:t xml:space="preserve"> недел</w:t>
            </w:r>
            <w:r w:rsidRPr="004225CD">
              <w:t>и</w:t>
            </w:r>
          </w:p>
        </w:tc>
      </w:tr>
    </w:tbl>
    <w:p w14:paraId="5B89EE0E" w14:textId="77777777" w:rsidR="0085113D" w:rsidRPr="00554C41" w:rsidRDefault="0085113D" w:rsidP="00D1062D">
      <w:pPr>
        <w:pStyle w:val="1"/>
        <w:numPr>
          <w:ilvl w:val="0"/>
          <w:numId w:val="2"/>
        </w:numPr>
        <w:tabs>
          <w:tab w:val="left" w:pos="1134"/>
        </w:tabs>
        <w:ind w:left="426" w:firstLine="0"/>
        <w:jc w:val="both"/>
      </w:pPr>
      <w:bookmarkStart w:id="16" w:name="_Toc296437961"/>
      <w:bookmarkStart w:id="17" w:name="_Toc422233032"/>
      <w:bookmarkStart w:id="18" w:name="_Toc422473967"/>
      <w:bookmarkStart w:id="19" w:name="_Toc504122483"/>
      <w:r w:rsidRPr="00554C41">
        <w:t>Назначение и цели создания</w:t>
      </w:r>
      <w:bookmarkEnd w:id="16"/>
      <w:bookmarkEnd w:id="17"/>
      <w:bookmarkEnd w:id="18"/>
      <w:bookmarkEnd w:id="19"/>
    </w:p>
    <w:p w14:paraId="557E6CAC" w14:textId="77777777" w:rsidR="0085113D" w:rsidRPr="0036205A" w:rsidRDefault="0085113D" w:rsidP="00D1062D">
      <w:pPr>
        <w:pStyle w:val="20"/>
        <w:numPr>
          <w:ilvl w:val="1"/>
          <w:numId w:val="2"/>
        </w:numPr>
        <w:tabs>
          <w:tab w:val="left" w:pos="1134"/>
          <w:tab w:val="left" w:pos="1418"/>
        </w:tabs>
        <w:ind w:left="567" w:firstLine="0"/>
        <w:jc w:val="both"/>
      </w:pPr>
      <w:bookmarkStart w:id="20" w:name="_Toc422473968"/>
      <w:r w:rsidRPr="0036205A">
        <w:t>Назначение</w:t>
      </w:r>
    </w:p>
    <w:p w14:paraId="6E1BD74D" w14:textId="77777777" w:rsidR="0085113D" w:rsidRPr="00554C41" w:rsidRDefault="0085113D" w:rsidP="00D1062D">
      <w:pPr>
        <w:pStyle w:val="a7"/>
        <w:numPr>
          <w:ilvl w:val="2"/>
          <w:numId w:val="2"/>
        </w:numPr>
        <w:tabs>
          <w:tab w:val="left" w:pos="1560"/>
        </w:tabs>
        <w:ind w:left="851" w:firstLine="0"/>
        <w:jc w:val="both"/>
      </w:pPr>
      <w:r w:rsidRPr="00554C41">
        <w:t>ПТК совмещающий функции ТМ, ТК и АСУЭ (далее - ПТК) предназначен</w:t>
      </w:r>
      <w:r w:rsidR="005468E1" w:rsidRPr="00554C41">
        <w:t>:</w:t>
      </w:r>
    </w:p>
    <w:p w14:paraId="3D1F967D" w14:textId="77777777" w:rsidR="00C748DF" w:rsidRPr="00554C41" w:rsidRDefault="00C748DF" w:rsidP="008B7875">
      <w:pPr>
        <w:pStyle w:val="a7"/>
        <w:numPr>
          <w:ilvl w:val="0"/>
          <w:numId w:val="3"/>
        </w:numPr>
        <w:tabs>
          <w:tab w:val="left" w:pos="1418"/>
        </w:tabs>
        <w:spacing w:line="240" w:lineRule="auto"/>
        <w:ind w:left="851" w:firstLine="0"/>
        <w:jc w:val="both"/>
      </w:pPr>
      <w:r w:rsidRPr="00554C41">
        <w:t>для сбора и передачи телесигнализации и телеизмерений на верхний уровень, для обеспечения ПС минимальной телеметрией.</w:t>
      </w:r>
    </w:p>
    <w:p w14:paraId="7FDD1A70" w14:textId="77777777" w:rsidR="00C748DF" w:rsidRPr="00554C41" w:rsidRDefault="00C748DF" w:rsidP="008B7875">
      <w:pPr>
        <w:pStyle w:val="a7"/>
        <w:numPr>
          <w:ilvl w:val="0"/>
          <w:numId w:val="3"/>
        </w:numPr>
        <w:tabs>
          <w:tab w:val="left" w:pos="1418"/>
        </w:tabs>
        <w:spacing w:line="240" w:lineRule="auto"/>
        <w:ind w:left="851" w:firstLine="0"/>
        <w:jc w:val="both"/>
      </w:pPr>
      <w:r w:rsidRPr="00554C41">
        <w:t>для сбора и передачи, данных учета со счетчиков электроэнергии в существующи</w:t>
      </w:r>
      <w:r w:rsidR="00FB6774" w:rsidRPr="00554C41">
        <w:t>й</w:t>
      </w:r>
      <w:r w:rsidRPr="00554C41">
        <w:t xml:space="preserve"> ИВК</w:t>
      </w:r>
      <w:r w:rsidR="00A063EA">
        <w:t xml:space="preserve"> на базе ПО</w:t>
      </w:r>
      <w:r w:rsidR="00F41A6C">
        <w:t xml:space="preserve"> «</w:t>
      </w:r>
      <w:r w:rsidR="00823FDA">
        <w:t>Альфа Центр</w:t>
      </w:r>
      <w:r w:rsidR="00F41A6C">
        <w:t>»</w:t>
      </w:r>
      <w:r w:rsidRPr="00554C41">
        <w:t xml:space="preserve"> филиал</w:t>
      </w:r>
      <w:r w:rsidR="00FB6774" w:rsidRPr="00554C41">
        <w:t>а</w:t>
      </w:r>
      <w:r w:rsidRPr="00554C41">
        <w:t>.</w:t>
      </w:r>
    </w:p>
    <w:p w14:paraId="604C4381" w14:textId="77777777" w:rsidR="0085113D" w:rsidRPr="00554C41" w:rsidRDefault="0085113D" w:rsidP="00D1062D">
      <w:pPr>
        <w:pStyle w:val="20"/>
        <w:numPr>
          <w:ilvl w:val="1"/>
          <w:numId w:val="2"/>
        </w:numPr>
        <w:tabs>
          <w:tab w:val="left" w:pos="1134"/>
          <w:tab w:val="left" w:pos="1418"/>
        </w:tabs>
        <w:ind w:left="567" w:firstLine="0"/>
        <w:jc w:val="both"/>
      </w:pPr>
      <w:bookmarkStart w:id="21" w:name="_Toc461005375"/>
      <w:bookmarkStart w:id="22" w:name="_Toc461005376"/>
      <w:bookmarkStart w:id="23" w:name="_Toc422473969"/>
      <w:bookmarkEnd w:id="20"/>
      <w:bookmarkEnd w:id="21"/>
      <w:bookmarkEnd w:id="22"/>
      <w:r w:rsidRPr="00554C41">
        <w:t>Цели создания</w:t>
      </w:r>
      <w:bookmarkEnd w:id="23"/>
    </w:p>
    <w:p w14:paraId="68C69FC6" w14:textId="77777777" w:rsidR="0085113D" w:rsidRPr="00554C41" w:rsidRDefault="0085113D" w:rsidP="00D1062D">
      <w:pPr>
        <w:pStyle w:val="a7"/>
        <w:numPr>
          <w:ilvl w:val="2"/>
          <w:numId w:val="2"/>
        </w:numPr>
        <w:tabs>
          <w:tab w:val="left" w:pos="1560"/>
        </w:tabs>
        <w:ind w:left="851" w:firstLine="0"/>
        <w:jc w:val="both"/>
      </w:pPr>
      <w:r w:rsidRPr="00554C41">
        <w:t xml:space="preserve">Повышение наблюдаемости ПС, передача технологической информации </w:t>
      </w:r>
      <w:r w:rsidR="005468E1" w:rsidRPr="00554C41">
        <w:t>на все уровни принятия решений;</w:t>
      </w:r>
    </w:p>
    <w:p w14:paraId="26EC6F0F" w14:textId="77777777" w:rsidR="0085113D" w:rsidRPr="00554C41" w:rsidRDefault="0085113D" w:rsidP="00D1062D">
      <w:pPr>
        <w:pStyle w:val="a7"/>
        <w:numPr>
          <w:ilvl w:val="2"/>
          <w:numId w:val="2"/>
        </w:numPr>
        <w:tabs>
          <w:tab w:val="left" w:pos="1560"/>
        </w:tabs>
        <w:ind w:left="851" w:firstLine="0"/>
        <w:jc w:val="both"/>
      </w:pPr>
      <w:r w:rsidRPr="00554C41">
        <w:t>Повышение эффективности диспетчерского управления;</w:t>
      </w:r>
    </w:p>
    <w:p w14:paraId="576D5D27" w14:textId="77777777" w:rsidR="0085113D" w:rsidRPr="00554C41" w:rsidRDefault="0085113D" w:rsidP="00D1062D">
      <w:pPr>
        <w:pStyle w:val="a7"/>
        <w:numPr>
          <w:ilvl w:val="2"/>
          <w:numId w:val="2"/>
        </w:numPr>
        <w:tabs>
          <w:tab w:val="left" w:pos="1560"/>
        </w:tabs>
        <w:ind w:left="851" w:firstLine="0"/>
        <w:jc w:val="both"/>
      </w:pPr>
      <w:r w:rsidRPr="00554C41">
        <w:t xml:space="preserve">Ускорение ликвидации нарушений и аварий оборудование ПС. Снижение </w:t>
      </w:r>
      <w:proofErr w:type="spellStart"/>
      <w:r w:rsidRPr="00554C41">
        <w:t>недоотпуска</w:t>
      </w:r>
      <w:proofErr w:type="spellEnd"/>
      <w:r w:rsidRPr="00554C41">
        <w:t xml:space="preserve"> электроэнергии за счет получения оперативной информации о состоянии оборудования, балансирования объектов и возможности оперативного управления объектом.</w:t>
      </w:r>
    </w:p>
    <w:p w14:paraId="199B7EAE" w14:textId="77777777" w:rsidR="0085113D" w:rsidRPr="00554C41" w:rsidRDefault="0085113D" w:rsidP="00D1062D">
      <w:pPr>
        <w:pStyle w:val="a7"/>
        <w:numPr>
          <w:ilvl w:val="2"/>
          <w:numId w:val="2"/>
        </w:numPr>
        <w:tabs>
          <w:tab w:val="left" w:pos="1560"/>
        </w:tabs>
        <w:ind w:left="851" w:firstLine="0"/>
        <w:jc w:val="both"/>
      </w:pPr>
      <w:r w:rsidRPr="00554C41">
        <w:lastRenderedPageBreak/>
        <w:t>Измерение количества передаваемой электрической энергии, позволяющее определить величины учетных показателей, используемых в технических расчетах Филиал</w:t>
      </w:r>
      <w:r w:rsidR="00FB6774" w:rsidRPr="00554C41">
        <w:t>а</w:t>
      </w:r>
      <w:r w:rsidRPr="00554C41">
        <w:t xml:space="preserve"> ПАО «МРСК Центра»</w:t>
      </w:r>
      <w:r w:rsidR="00FB6774" w:rsidRPr="00554C41">
        <w:t xml:space="preserve"> –«</w:t>
      </w:r>
      <w:r w:rsidR="00212CE4">
        <w:t>Орелэнерго</w:t>
      </w:r>
      <w:r w:rsidR="00FB6774" w:rsidRPr="00554C41">
        <w:t>»</w:t>
      </w:r>
      <w:r w:rsidRPr="00554C41">
        <w:t>;</w:t>
      </w:r>
    </w:p>
    <w:p w14:paraId="7D57A70F" w14:textId="77777777" w:rsidR="0085113D" w:rsidRPr="00554C41" w:rsidRDefault="0085113D" w:rsidP="00D1062D">
      <w:pPr>
        <w:pStyle w:val="a7"/>
        <w:numPr>
          <w:ilvl w:val="2"/>
          <w:numId w:val="2"/>
        </w:numPr>
        <w:tabs>
          <w:tab w:val="left" w:pos="1560"/>
        </w:tabs>
        <w:ind w:left="851" w:firstLine="0"/>
        <w:jc w:val="both"/>
      </w:pPr>
      <w:r w:rsidRPr="00554C41">
        <w:t>Снижение потерь электрической энергии путем повышения точности учета электроэнергии;</w:t>
      </w:r>
    </w:p>
    <w:p w14:paraId="26B0E017" w14:textId="77777777" w:rsidR="0085113D" w:rsidRPr="00554C41" w:rsidRDefault="0085113D" w:rsidP="00D1062D">
      <w:pPr>
        <w:pStyle w:val="a7"/>
        <w:numPr>
          <w:ilvl w:val="2"/>
          <w:numId w:val="2"/>
        </w:numPr>
        <w:tabs>
          <w:tab w:val="left" w:pos="1560"/>
        </w:tabs>
        <w:ind w:left="851" w:firstLine="0"/>
        <w:jc w:val="both"/>
      </w:pPr>
      <w:r w:rsidRPr="00554C41">
        <w:t>Оперативное получение информации об объемах передаваемой электроэнергии и мощности, сокращение сроков получения и обработки информации;</w:t>
      </w:r>
    </w:p>
    <w:p w14:paraId="6A918CB9" w14:textId="77777777" w:rsidR="0085113D" w:rsidRPr="00554C41" w:rsidRDefault="0085113D" w:rsidP="00D1062D">
      <w:pPr>
        <w:pStyle w:val="a7"/>
        <w:numPr>
          <w:ilvl w:val="2"/>
          <w:numId w:val="2"/>
        </w:numPr>
        <w:tabs>
          <w:tab w:val="left" w:pos="1560"/>
        </w:tabs>
        <w:ind w:left="851" w:firstLine="0"/>
        <w:jc w:val="both"/>
      </w:pPr>
      <w:r w:rsidRPr="00554C41">
        <w:t>Приведение в соответствие систем учета электроэнергии на объектах требованиям отраслевых и нормативных документов.</w:t>
      </w:r>
    </w:p>
    <w:p w14:paraId="6CD08226" w14:textId="6CA2CE26" w:rsidR="0085113D" w:rsidRPr="00554C41" w:rsidRDefault="0085113D" w:rsidP="00D1062D">
      <w:pPr>
        <w:pStyle w:val="1"/>
        <w:numPr>
          <w:ilvl w:val="0"/>
          <w:numId w:val="2"/>
        </w:numPr>
        <w:tabs>
          <w:tab w:val="left" w:pos="1134"/>
        </w:tabs>
        <w:ind w:left="426" w:firstLine="0"/>
        <w:jc w:val="both"/>
      </w:pPr>
      <w:bookmarkStart w:id="24" w:name="_Toc461110553"/>
      <w:bookmarkStart w:id="25" w:name="_Toc504122484"/>
      <w:r w:rsidRPr="00554C41">
        <w:t>Характеристики объект</w:t>
      </w:r>
      <w:r w:rsidR="00250561">
        <w:t>ов</w:t>
      </w:r>
      <w:r w:rsidRPr="00554C41">
        <w:t xml:space="preserve"> автоматизации</w:t>
      </w:r>
      <w:bookmarkEnd w:id="24"/>
      <w:bookmarkEnd w:id="25"/>
    </w:p>
    <w:p w14:paraId="161DF00E" w14:textId="77777777" w:rsidR="0085113D" w:rsidRPr="00554C41" w:rsidRDefault="0085113D" w:rsidP="00D1062D">
      <w:pPr>
        <w:pStyle w:val="20"/>
        <w:numPr>
          <w:ilvl w:val="1"/>
          <w:numId w:val="2"/>
        </w:numPr>
        <w:tabs>
          <w:tab w:val="left" w:pos="1134"/>
          <w:tab w:val="left" w:pos="1418"/>
        </w:tabs>
        <w:ind w:left="567" w:firstLine="0"/>
        <w:jc w:val="both"/>
      </w:pPr>
      <w:bookmarkStart w:id="26" w:name="_Toc422473971"/>
      <w:r w:rsidRPr="00554C41">
        <w:t>Месторасположение</w:t>
      </w:r>
      <w:bookmarkEnd w:id="26"/>
      <w:r w:rsidRPr="00554C41">
        <w:t xml:space="preserve"> ПС:</w:t>
      </w:r>
    </w:p>
    <w:p w14:paraId="158F137E" w14:textId="0286EE21" w:rsidR="00A4354E" w:rsidRPr="00686BAA" w:rsidRDefault="000E172B" w:rsidP="00A4354E">
      <w:pPr>
        <w:ind w:left="709"/>
        <w:jc w:val="both"/>
      </w:pPr>
      <w:bookmarkStart w:id="27" w:name="_Toc422473972"/>
      <w:bookmarkStart w:id="28" w:name="_Toc422473973"/>
      <w:bookmarkEnd w:id="27"/>
      <w:bookmarkEnd w:id="28"/>
      <w:r>
        <w:t>Орловская</w:t>
      </w:r>
      <w:r w:rsidR="00A4354E" w:rsidRPr="00554C41">
        <w:t xml:space="preserve"> область</w:t>
      </w:r>
      <w:r w:rsidR="00686BAA">
        <w:t>;</w:t>
      </w:r>
    </w:p>
    <w:p w14:paraId="33A12F96" w14:textId="77777777" w:rsidR="00686BAA" w:rsidRPr="004148F0" w:rsidRDefault="00686BAA" w:rsidP="00377103">
      <w:pPr>
        <w:ind w:left="709"/>
        <w:jc w:val="both"/>
        <w:rPr>
          <w:rFonts w:eastAsiaTheme="minorHAnsi" w:cs="Times New Roman"/>
          <w:i/>
          <w:szCs w:val="24"/>
          <w:lang w:eastAsia="en-US"/>
        </w:rPr>
      </w:pPr>
      <w:r w:rsidRPr="004148F0">
        <w:rPr>
          <w:rFonts w:eastAsiaTheme="minorHAnsi" w:cs="Times New Roman"/>
          <w:i/>
          <w:szCs w:val="24"/>
          <w:lang w:eastAsia="en-US"/>
        </w:rPr>
        <w:t>- Болховский РЭС (г. Болхов, ул. Ногина, 31);</w:t>
      </w:r>
    </w:p>
    <w:p w14:paraId="49AB6635" w14:textId="4312450A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Вязовое</w:t>
      </w:r>
      <w:r w:rsidR="002028E9">
        <w:rPr>
          <w:rFonts w:eastAsiaTheme="minorHAnsi" w:cs="Times New Roman"/>
          <w:szCs w:val="24"/>
          <w:lang w:eastAsia="en-US"/>
        </w:rPr>
        <w:t xml:space="preserve"> (Болховский р-н, </w:t>
      </w:r>
      <w:r w:rsidR="002028E9" w:rsidRPr="002028E9">
        <w:rPr>
          <w:rFonts w:eastAsiaTheme="minorHAnsi" w:cs="Times New Roman"/>
          <w:szCs w:val="24"/>
          <w:lang w:eastAsia="en-US"/>
        </w:rPr>
        <w:t>д. Вязовая</w:t>
      </w:r>
      <w:r w:rsidR="002028E9">
        <w:rPr>
          <w:rFonts w:eastAsiaTheme="minorHAnsi" w:cs="Times New Roman"/>
          <w:szCs w:val="24"/>
          <w:lang w:eastAsia="en-US"/>
        </w:rPr>
        <w:t>)</w:t>
      </w:r>
    </w:p>
    <w:p w14:paraId="78F82D93" w14:textId="2EEF6C59" w:rsidR="002028E9" w:rsidRPr="00686BAA" w:rsidRDefault="008D368E" w:rsidP="00716864">
      <w:pPr>
        <w:ind w:left="1" w:firstLine="708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Гнездилово</w:t>
      </w:r>
      <w:proofErr w:type="spellEnd"/>
      <w:r w:rsidR="002028E9">
        <w:rPr>
          <w:rFonts w:eastAsiaTheme="minorHAnsi" w:cs="Times New Roman"/>
          <w:szCs w:val="24"/>
          <w:lang w:eastAsia="en-US"/>
        </w:rPr>
        <w:t xml:space="preserve"> (Болховский р-н, </w:t>
      </w:r>
      <w:r w:rsidR="00716864" w:rsidRPr="00716864">
        <w:rPr>
          <w:rFonts w:eastAsiaTheme="minorHAnsi" w:cs="Times New Roman"/>
          <w:szCs w:val="24"/>
          <w:lang w:eastAsia="en-US"/>
        </w:rPr>
        <w:t xml:space="preserve">с. </w:t>
      </w:r>
      <w:proofErr w:type="spellStart"/>
      <w:r w:rsidR="00716864" w:rsidRPr="00716864">
        <w:rPr>
          <w:rFonts w:eastAsiaTheme="minorHAnsi" w:cs="Times New Roman"/>
          <w:szCs w:val="24"/>
          <w:lang w:eastAsia="en-US"/>
        </w:rPr>
        <w:t>Гнездилово</w:t>
      </w:r>
      <w:proofErr w:type="spellEnd"/>
      <w:r w:rsidR="002028E9">
        <w:rPr>
          <w:rFonts w:eastAsiaTheme="minorHAnsi" w:cs="Times New Roman"/>
          <w:szCs w:val="24"/>
          <w:lang w:eastAsia="en-US"/>
        </w:rPr>
        <w:t>)</w:t>
      </w:r>
    </w:p>
    <w:p w14:paraId="701036A8" w14:textId="0777236A" w:rsidR="002028E9" w:rsidRPr="00686BAA" w:rsidRDefault="008D368E" w:rsidP="002028E9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Краснознаменка</w:t>
      </w:r>
      <w:proofErr w:type="spellEnd"/>
      <w:r w:rsidR="002028E9">
        <w:rPr>
          <w:rFonts w:eastAsiaTheme="minorHAnsi" w:cs="Times New Roman"/>
          <w:szCs w:val="24"/>
          <w:lang w:eastAsia="en-US"/>
        </w:rPr>
        <w:t xml:space="preserve"> (Болховский р-н, </w:t>
      </w:r>
      <w:r w:rsidR="00716864" w:rsidRPr="00716864">
        <w:rPr>
          <w:rFonts w:eastAsiaTheme="minorHAnsi" w:cs="Times New Roman"/>
          <w:szCs w:val="24"/>
          <w:lang w:eastAsia="en-US"/>
        </w:rPr>
        <w:t>с. Знаменское</w:t>
      </w:r>
      <w:r w:rsidR="002028E9">
        <w:rPr>
          <w:rFonts w:eastAsiaTheme="minorHAnsi" w:cs="Times New Roman"/>
          <w:szCs w:val="24"/>
          <w:lang w:eastAsia="en-US"/>
        </w:rPr>
        <w:t>)</w:t>
      </w:r>
    </w:p>
    <w:p w14:paraId="611AEFE4" w14:textId="00964379" w:rsidR="002028E9" w:rsidRPr="00686BAA" w:rsidRDefault="008D368E" w:rsidP="002028E9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Фатнево</w:t>
      </w:r>
      <w:proofErr w:type="spellEnd"/>
      <w:r w:rsidR="002028E9">
        <w:rPr>
          <w:rFonts w:eastAsiaTheme="minorHAnsi" w:cs="Times New Roman"/>
          <w:szCs w:val="24"/>
          <w:lang w:eastAsia="en-US"/>
        </w:rPr>
        <w:t xml:space="preserve"> (Болховский р-н, </w:t>
      </w:r>
      <w:r w:rsidR="00716864" w:rsidRPr="00716864">
        <w:rPr>
          <w:rFonts w:eastAsiaTheme="minorHAnsi" w:cs="Times New Roman"/>
          <w:szCs w:val="24"/>
          <w:lang w:eastAsia="en-US"/>
        </w:rPr>
        <w:t xml:space="preserve">с. </w:t>
      </w:r>
      <w:proofErr w:type="spellStart"/>
      <w:r w:rsidR="00716864" w:rsidRPr="00716864">
        <w:rPr>
          <w:rFonts w:eastAsiaTheme="minorHAnsi" w:cs="Times New Roman"/>
          <w:szCs w:val="24"/>
          <w:lang w:eastAsia="en-US"/>
        </w:rPr>
        <w:t>Фатнево</w:t>
      </w:r>
      <w:proofErr w:type="spellEnd"/>
      <w:r w:rsidR="002028E9">
        <w:rPr>
          <w:rFonts w:eastAsiaTheme="minorHAnsi" w:cs="Times New Roman"/>
          <w:szCs w:val="24"/>
          <w:lang w:eastAsia="en-US"/>
        </w:rPr>
        <w:t>)</w:t>
      </w:r>
    </w:p>
    <w:p w14:paraId="658A3F8E" w14:textId="77777777" w:rsidR="00686BAA" w:rsidRPr="004148F0" w:rsidRDefault="00686BAA" w:rsidP="00686BAA">
      <w:pPr>
        <w:ind w:left="709"/>
        <w:jc w:val="both"/>
        <w:rPr>
          <w:rFonts w:eastAsiaTheme="minorHAnsi" w:cs="Times New Roman"/>
          <w:i/>
          <w:szCs w:val="24"/>
          <w:lang w:eastAsia="en-US"/>
        </w:rPr>
      </w:pPr>
      <w:r w:rsidRPr="004148F0">
        <w:rPr>
          <w:rFonts w:eastAsiaTheme="minorHAnsi" w:cs="Times New Roman"/>
          <w:i/>
          <w:szCs w:val="24"/>
          <w:lang w:eastAsia="en-US"/>
        </w:rPr>
        <w:t xml:space="preserve">- </w:t>
      </w:r>
      <w:proofErr w:type="spellStart"/>
      <w:r w:rsidRPr="004148F0">
        <w:rPr>
          <w:rFonts w:eastAsiaTheme="minorHAnsi" w:cs="Times New Roman"/>
          <w:i/>
          <w:szCs w:val="24"/>
          <w:lang w:eastAsia="en-US"/>
        </w:rPr>
        <w:t>Верховский</w:t>
      </w:r>
      <w:proofErr w:type="spellEnd"/>
      <w:r w:rsidRPr="004148F0">
        <w:rPr>
          <w:rFonts w:eastAsiaTheme="minorHAnsi" w:cs="Times New Roman"/>
          <w:i/>
          <w:szCs w:val="24"/>
          <w:lang w:eastAsia="en-US"/>
        </w:rPr>
        <w:t xml:space="preserve"> РЭС (</w:t>
      </w:r>
      <w:proofErr w:type="spellStart"/>
      <w:r w:rsidRPr="004148F0">
        <w:rPr>
          <w:rFonts w:eastAsiaTheme="minorHAnsi" w:cs="Times New Roman"/>
          <w:i/>
          <w:szCs w:val="24"/>
          <w:lang w:eastAsia="en-US"/>
        </w:rPr>
        <w:t>Верховский</w:t>
      </w:r>
      <w:proofErr w:type="spellEnd"/>
      <w:r w:rsidRPr="004148F0">
        <w:rPr>
          <w:rFonts w:eastAsiaTheme="minorHAnsi" w:cs="Times New Roman"/>
          <w:i/>
          <w:szCs w:val="24"/>
          <w:lang w:eastAsia="en-US"/>
        </w:rPr>
        <w:t xml:space="preserve"> р-н, </w:t>
      </w:r>
      <w:proofErr w:type="spellStart"/>
      <w:r w:rsidRPr="004148F0">
        <w:rPr>
          <w:rFonts w:eastAsiaTheme="minorHAnsi" w:cs="Times New Roman"/>
          <w:i/>
          <w:szCs w:val="24"/>
          <w:lang w:eastAsia="en-US"/>
        </w:rPr>
        <w:t>пгт</w:t>
      </w:r>
      <w:proofErr w:type="spellEnd"/>
      <w:r w:rsidRPr="004148F0">
        <w:rPr>
          <w:rFonts w:eastAsiaTheme="minorHAnsi" w:cs="Times New Roman"/>
          <w:i/>
          <w:szCs w:val="24"/>
          <w:lang w:eastAsia="en-US"/>
        </w:rPr>
        <w:t>. Верховье, ул. Ленина, 13);</w:t>
      </w:r>
    </w:p>
    <w:p w14:paraId="03B51F1A" w14:textId="0558C0E6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Нижний Жерновец</w:t>
      </w:r>
      <w:r w:rsidR="00377103">
        <w:rPr>
          <w:rFonts w:eastAsiaTheme="minorHAnsi" w:cs="Times New Roman"/>
          <w:szCs w:val="24"/>
          <w:lang w:eastAsia="en-US"/>
        </w:rPr>
        <w:t xml:space="preserve"> </w:t>
      </w:r>
      <w:r w:rsidR="00377103" w:rsidRPr="00686BAA">
        <w:rPr>
          <w:rFonts w:eastAsiaTheme="minorHAnsi" w:cs="Times New Roman"/>
          <w:szCs w:val="24"/>
          <w:lang w:eastAsia="en-US"/>
        </w:rPr>
        <w:t>(</w:t>
      </w:r>
      <w:proofErr w:type="spellStart"/>
      <w:r w:rsidR="00377103" w:rsidRPr="00686BAA">
        <w:rPr>
          <w:rFonts w:eastAsiaTheme="minorHAnsi" w:cs="Times New Roman"/>
          <w:szCs w:val="24"/>
          <w:lang w:eastAsia="en-US"/>
        </w:rPr>
        <w:t>Верховский</w:t>
      </w:r>
      <w:proofErr w:type="spellEnd"/>
      <w:r w:rsidR="00377103" w:rsidRPr="00686BAA">
        <w:rPr>
          <w:rFonts w:eastAsiaTheme="minorHAnsi" w:cs="Times New Roman"/>
          <w:szCs w:val="24"/>
          <w:lang w:eastAsia="en-US"/>
        </w:rPr>
        <w:t xml:space="preserve"> р-н,</w:t>
      </w:r>
      <w:r w:rsidR="00377103">
        <w:rPr>
          <w:rFonts w:eastAsiaTheme="minorHAnsi" w:cs="Times New Roman"/>
          <w:szCs w:val="24"/>
          <w:lang w:eastAsia="en-US"/>
        </w:rPr>
        <w:t xml:space="preserve"> </w:t>
      </w:r>
      <w:r w:rsidR="00377103" w:rsidRPr="00377103">
        <w:rPr>
          <w:rFonts w:eastAsiaTheme="minorHAnsi" w:cs="Times New Roman"/>
          <w:szCs w:val="24"/>
          <w:lang w:eastAsia="en-US"/>
        </w:rPr>
        <w:t>с. Нижний Жерновец</w:t>
      </w:r>
      <w:r w:rsidR="00377103">
        <w:rPr>
          <w:rFonts w:eastAsiaTheme="minorHAnsi" w:cs="Times New Roman"/>
          <w:szCs w:val="24"/>
          <w:lang w:eastAsia="en-US"/>
        </w:rPr>
        <w:t>)</w:t>
      </w:r>
    </w:p>
    <w:p w14:paraId="5676ED3A" w14:textId="29A28A00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Песочная</w:t>
      </w:r>
      <w:r w:rsidR="00377103">
        <w:rPr>
          <w:rFonts w:eastAsiaTheme="minorHAnsi" w:cs="Times New Roman"/>
          <w:szCs w:val="24"/>
          <w:lang w:eastAsia="en-US"/>
        </w:rPr>
        <w:t xml:space="preserve"> </w:t>
      </w:r>
      <w:r w:rsidR="00377103" w:rsidRPr="00686BAA">
        <w:rPr>
          <w:rFonts w:eastAsiaTheme="minorHAnsi" w:cs="Times New Roman"/>
          <w:szCs w:val="24"/>
          <w:lang w:eastAsia="en-US"/>
        </w:rPr>
        <w:t>(</w:t>
      </w:r>
      <w:proofErr w:type="spellStart"/>
      <w:r w:rsidR="00377103" w:rsidRPr="00686BAA">
        <w:rPr>
          <w:rFonts w:eastAsiaTheme="minorHAnsi" w:cs="Times New Roman"/>
          <w:szCs w:val="24"/>
          <w:lang w:eastAsia="en-US"/>
        </w:rPr>
        <w:t>Верховский</w:t>
      </w:r>
      <w:proofErr w:type="spellEnd"/>
      <w:r w:rsidR="00377103" w:rsidRPr="00686BAA">
        <w:rPr>
          <w:rFonts w:eastAsiaTheme="minorHAnsi" w:cs="Times New Roman"/>
          <w:szCs w:val="24"/>
          <w:lang w:eastAsia="en-US"/>
        </w:rPr>
        <w:t xml:space="preserve"> р-н,</w:t>
      </w:r>
      <w:r w:rsidR="00377103">
        <w:rPr>
          <w:rFonts w:eastAsiaTheme="minorHAnsi" w:cs="Times New Roman"/>
          <w:szCs w:val="24"/>
          <w:lang w:eastAsia="en-US"/>
        </w:rPr>
        <w:t xml:space="preserve"> </w:t>
      </w:r>
      <w:proofErr w:type="spellStart"/>
      <w:r w:rsidR="00377103" w:rsidRPr="00377103">
        <w:rPr>
          <w:rFonts w:eastAsiaTheme="minorHAnsi" w:cs="Times New Roman"/>
          <w:szCs w:val="24"/>
          <w:lang w:eastAsia="en-US"/>
        </w:rPr>
        <w:t>пгт</w:t>
      </w:r>
      <w:proofErr w:type="spellEnd"/>
      <w:r w:rsidR="00377103">
        <w:rPr>
          <w:rFonts w:eastAsiaTheme="minorHAnsi" w:cs="Times New Roman"/>
          <w:szCs w:val="24"/>
          <w:lang w:eastAsia="en-US"/>
        </w:rPr>
        <w:t>.</w:t>
      </w:r>
      <w:r w:rsidR="00377103" w:rsidRPr="00377103">
        <w:rPr>
          <w:rFonts w:eastAsiaTheme="minorHAnsi" w:cs="Times New Roman"/>
          <w:szCs w:val="24"/>
          <w:lang w:eastAsia="en-US"/>
        </w:rPr>
        <w:t xml:space="preserve"> Верховье</w:t>
      </w:r>
      <w:r w:rsidR="00377103">
        <w:rPr>
          <w:rFonts w:eastAsiaTheme="minorHAnsi" w:cs="Times New Roman"/>
          <w:szCs w:val="24"/>
          <w:lang w:eastAsia="en-US"/>
        </w:rPr>
        <w:t>)</w:t>
      </w:r>
    </w:p>
    <w:p w14:paraId="2B77C089" w14:textId="158BCE86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Скородное</w:t>
      </w:r>
      <w:r w:rsidR="00377103">
        <w:rPr>
          <w:rFonts w:eastAsiaTheme="minorHAnsi" w:cs="Times New Roman"/>
          <w:szCs w:val="24"/>
          <w:lang w:eastAsia="en-US"/>
        </w:rPr>
        <w:t xml:space="preserve"> </w:t>
      </w:r>
      <w:r w:rsidR="00377103" w:rsidRPr="00686BAA">
        <w:rPr>
          <w:rFonts w:eastAsiaTheme="minorHAnsi" w:cs="Times New Roman"/>
          <w:szCs w:val="24"/>
          <w:lang w:eastAsia="en-US"/>
        </w:rPr>
        <w:t>(</w:t>
      </w:r>
      <w:proofErr w:type="spellStart"/>
      <w:r w:rsidR="00377103" w:rsidRPr="00686BAA">
        <w:rPr>
          <w:rFonts w:eastAsiaTheme="minorHAnsi" w:cs="Times New Roman"/>
          <w:szCs w:val="24"/>
          <w:lang w:eastAsia="en-US"/>
        </w:rPr>
        <w:t>Верховский</w:t>
      </w:r>
      <w:proofErr w:type="spellEnd"/>
      <w:r w:rsidR="00377103" w:rsidRPr="00686BAA">
        <w:rPr>
          <w:rFonts w:eastAsiaTheme="minorHAnsi" w:cs="Times New Roman"/>
          <w:szCs w:val="24"/>
          <w:lang w:eastAsia="en-US"/>
        </w:rPr>
        <w:t xml:space="preserve"> р-н,</w:t>
      </w:r>
      <w:r w:rsidR="00377103">
        <w:rPr>
          <w:rFonts w:eastAsiaTheme="minorHAnsi" w:cs="Times New Roman"/>
          <w:szCs w:val="24"/>
          <w:lang w:eastAsia="en-US"/>
        </w:rPr>
        <w:t xml:space="preserve"> </w:t>
      </w:r>
      <w:r w:rsidR="00377103" w:rsidRPr="00377103">
        <w:rPr>
          <w:rFonts w:eastAsiaTheme="minorHAnsi" w:cs="Times New Roman"/>
          <w:szCs w:val="24"/>
          <w:lang w:eastAsia="en-US"/>
        </w:rPr>
        <w:t>с. Скородное</w:t>
      </w:r>
      <w:r w:rsidR="00377103">
        <w:rPr>
          <w:rFonts w:eastAsiaTheme="minorHAnsi" w:cs="Times New Roman"/>
          <w:szCs w:val="24"/>
          <w:lang w:eastAsia="en-US"/>
        </w:rPr>
        <w:t>)</w:t>
      </w:r>
    </w:p>
    <w:p w14:paraId="2C2201EA" w14:textId="48D5B8E4" w:rsidR="00686BAA" w:rsidRPr="004148F0" w:rsidRDefault="00686BAA" w:rsidP="00377103">
      <w:pPr>
        <w:ind w:left="709"/>
        <w:rPr>
          <w:rFonts w:eastAsiaTheme="minorHAnsi" w:cs="Times New Roman"/>
          <w:i/>
          <w:szCs w:val="24"/>
          <w:lang w:eastAsia="en-US"/>
        </w:rPr>
      </w:pPr>
      <w:r w:rsidRPr="004148F0">
        <w:rPr>
          <w:rFonts w:eastAsiaTheme="minorHAnsi" w:cs="Times New Roman"/>
          <w:i/>
          <w:szCs w:val="24"/>
          <w:lang w:eastAsia="en-US"/>
        </w:rPr>
        <w:t>-</w:t>
      </w:r>
      <w:r w:rsidR="00377103" w:rsidRPr="004148F0">
        <w:rPr>
          <w:rFonts w:eastAsiaTheme="minorHAnsi" w:cs="Times New Roman"/>
          <w:i/>
          <w:szCs w:val="24"/>
          <w:lang w:eastAsia="en-US"/>
        </w:rPr>
        <w:t xml:space="preserve"> </w:t>
      </w:r>
      <w:proofErr w:type="spellStart"/>
      <w:r w:rsidRPr="004148F0">
        <w:rPr>
          <w:rFonts w:eastAsiaTheme="minorHAnsi" w:cs="Times New Roman"/>
          <w:i/>
          <w:szCs w:val="24"/>
          <w:lang w:eastAsia="en-US"/>
        </w:rPr>
        <w:t>Глазуновский</w:t>
      </w:r>
      <w:proofErr w:type="spellEnd"/>
      <w:r w:rsidRPr="004148F0">
        <w:rPr>
          <w:rFonts w:eastAsiaTheme="minorHAnsi" w:cs="Times New Roman"/>
          <w:i/>
          <w:szCs w:val="24"/>
          <w:lang w:eastAsia="en-US"/>
        </w:rPr>
        <w:t xml:space="preserve"> РЭС (</w:t>
      </w:r>
      <w:proofErr w:type="spellStart"/>
      <w:r w:rsidRPr="004148F0">
        <w:rPr>
          <w:rFonts w:eastAsiaTheme="minorHAnsi" w:cs="Times New Roman"/>
          <w:i/>
          <w:szCs w:val="24"/>
          <w:lang w:eastAsia="en-US"/>
        </w:rPr>
        <w:t>Глазуновский</w:t>
      </w:r>
      <w:proofErr w:type="spellEnd"/>
      <w:r w:rsidRPr="004148F0">
        <w:rPr>
          <w:rFonts w:eastAsiaTheme="minorHAnsi" w:cs="Times New Roman"/>
          <w:i/>
          <w:szCs w:val="24"/>
          <w:lang w:eastAsia="en-US"/>
        </w:rPr>
        <w:t xml:space="preserve"> р-н, </w:t>
      </w:r>
      <w:proofErr w:type="spellStart"/>
      <w:r w:rsidRPr="004148F0">
        <w:rPr>
          <w:rFonts w:eastAsiaTheme="minorHAnsi" w:cs="Times New Roman"/>
          <w:i/>
          <w:szCs w:val="24"/>
          <w:lang w:eastAsia="en-US"/>
        </w:rPr>
        <w:t>пгт</w:t>
      </w:r>
      <w:proofErr w:type="spellEnd"/>
      <w:r w:rsidRPr="004148F0">
        <w:rPr>
          <w:rFonts w:eastAsiaTheme="minorHAnsi" w:cs="Times New Roman"/>
          <w:i/>
          <w:szCs w:val="24"/>
          <w:lang w:eastAsia="en-US"/>
        </w:rPr>
        <w:t xml:space="preserve">. Глазуновка, ул. </w:t>
      </w:r>
      <w:r w:rsidR="000C1256" w:rsidRPr="004148F0">
        <w:rPr>
          <w:rFonts w:eastAsiaTheme="minorHAnsi" w:cs="Times New Roman"/>
          <w:i/>
          <w:szCs w:val="24"/>
          <w:lang w:eastAsia="en-US"/>
        </w:rPr>
        <w:t>Привокзальная, 6</w:t>
      </w:r>
      <w:r w:rsidRPr="004148F0">
        <w:rPr>
          <w:rFonts w:eastAsiaTheme="minorHAnsi" w:cs="Times New Roman"/>
          <w:i/>
          <w:szCs w:val="24"/>
          <w:lang w:eastAsia="en-US"/>
        </w:rPr>
        <w:t>);</w:t>
      </w:r>
    </w:p>
    <w:p w14:paraId="2FB0460D" w14:textId="6EBE42B3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Сеньково</w:t>
      </w:r>
      <w:r w:rsidR="00377103">
        <w:rPr>
          <w:rFonts w:eastAsiaTheme="minorHAnsi" w:cs="Times New Roman"/>
          <w:szCs w:val="24"/>
          <w:lang w:eastAsia="en-US"/>
        </w:rPr>
        <w:t xml:space="preserve"> </w:t>
      </w:r>
      <w:r w:rsidR="00377103" w:rsidRPr="00686BAA">
        <w:rPr>
          <w:rFonts w:eastAsiaTheme="minorHAnsi" w:cs="Times New Roman"/>
          <w:szCs w:val="24"/>
          <w:lang w:eastAsia="en-US"/>
        </w:rPr>
        <w:t>(</w:t>
      </w:r>
      <w:proofErr w:type="spellStart"/>
      <w:r w:rsidR="00377103" w:rsidRPr="00686BAA">
        <w:rPr>
          <w:rFonts w:eastAsiaTheme="minorHAnsi" w:cs="Times New Roman"/>
          <w:szCs w:val="24"/>
          <w:lang w:eastAsia="en-US"/>
        </w:rPr>
        <w:t>Глазуновский</w:t>
      </w:r>
      <w:proofErr w:type="spellEnd"/>
      <w:r w:rsidR="00377103" w:rsidRPr="00686BAA">
        <w:rPr>
          <w:rFonts w:eastAsiaTheme="minorHAnsi" w:cs="Times New Roman"/>
          <w:szCs w:val="24"/>
          <w:lang w:eastAsia="en-US"/>
        </w:rPr>
        <w:t xml:space="preserve"> р-н,</w:t>
      </w:r>
      <w:r w:rsidR="00377103">
        <w:rPr>
          <w:rFonts w:eastAsiaTheme="minorHAnsi" w:cs="Times New Roman"/>
          <w:szCs w:val="24"/>
          <w:lang w:eastAsia="en-US"/>
        </w:rPr>
        <w:t xml:space="preserve"> </w:t>
      </w:r>
      <w:r w:rsidR="00377103" w:rsidRPr="00377103">
        <w:rPr>
          <w:rFonts w:eastAsiaTheme="minorHAnsi" w:cs="Times New Roman"/>
          <w:szCs w:val="24"/>
          <w:lang w:eastAsia="en-US"/>
        </w:rPr>
        <w:t>с. Сеньково</w:t>
      </w:r>
      <w:r w:rsidR="00377103">
        <w:rPr>
          <w:rFonts w:eastAsiaTheme="minorHAnsi" w:cs="Times New Roman"/>
          <w:szCs w:val="24"/>
          <w:lang w:eastAsia="en-US"/>
        </w:rPr>
        <w:t>)</w:t>
      </w:r>
    </w:p>
    <w:p w14:paraId="187C249C" w14:textId="77777777" w:rsidR="00686BAA" w:rsidRPr="004148F0" w:rsidRDefault="00686BAA" w:rsidP="00686BAA">
      <w:pPr>
        <w:ind w:left="709"/>
        <w:jc w:val="both"/>
        <w:rPr>
          <w:rFonts w:eastAsiaTheme="minorHAnsi" w:cs="Times New Roman"/>
          <w:i/>
          <w:szCs w:val="24"/>
          <w:lang w:eastAsia="en-US"/>
        </w:rPr>
      </w:pPr>
      <w:r w:rsidRPr="004148F0">
        <w:rPr>
          <w:rFonts w:eastAsiaTheme="minorHAnsi" w:cs="Times New Roman"/>
          <w:i/>
          <w:szCs w:val="24"/>
          <w:lang w:eastAsia="en-US"/>
        </w:rPr>
        <w:t xml:space="preserve">- </w:t>
      </w:r>
      <w:proofErr w:type="spellStart"/>
      <w:r w:rsidRPr="004148F0">
        <w:rPr>
          <w:rFonts w:eastAsiaTheme="minorHAnsi" w:cs="Times New Roman"/>
          <w:i/>
          <w:szCs w:val="24"/>
          <w:lang w:eastAsia="en-US"/>
        </w:rPr>
        <w:t>Должанский</w:t>
      </w:r>
      <w:proofErr w:type="spellEnd"/>
      <w:r w:rsidRPr="004148F0">
        <w:rPr>
          <w:rFonts w:eastAsiaTheme="minorHAnsi" w:cs="Times New Roman"/>
          <w:i/>
          <w:szCs w:val="24"/>
          <w:lang w:eastAsia="en-US"/>
        </w:rPr>
        <w:t xml:space="preserve"> РЭС (</w:t>
      </w:r>
      <w:proofErr w:type="spellStart"/>
      <w:r w:rsidRPr="004148F0">
        <w:rPr>
          <w:rFonts w:eastAsiaTheme="minorHAnsi" w:cs="Times New Roman"/>
          <w:i/>
          <w:szCs w:val="24"/>
          <w:lang w:eastAsia="en-US"/>
        </w:rPr>
        <w:t>Должанский</w:t>
      </w:r>
      <w:proofErr w:type="spellEnd"/>
      <w:r w:rsidRPr="004148F0">
        <w:rPr>
          <w:rFonts w:eastAsiaTheme="minorHAnsi" w:cs="Times New Roman"/>
          <w:i/>
          <w:szCs w:val="24"/>
          <w:lang w:eastAsia="en-US"/>
        </w:rPr>
        <w:t xml:space="preserve"> р-н, </w:t>
      </w:r>
      <w:proofErr w:type="spellStart"/>
      <w:r w:rsidRPr="004148F0">
        <w:rPr>
          <w:rFonts w:eastAsiaTheme="minorHAnsi" w:cs="Times New Roman"/>
          <w:i/>
          <w:szCs w:val="24"/>
          <w:lang w:eastAsia="en-US"/>
        </w:rPr>
        <w:t>пгт</w:t>
      </w:r>
      <w:proofErr w:type="spellEnd"/>
      <w:r w:rsidRPr="004148F0">
        <w:rPr>
          <w:rFonts w:eastAsiaTheme="minorHAnsi" w:cs="Times New Roman"/>
          <w:i/>
          <w:szCs w:val="24"/>
          <w:lang w:eastAsia="en-US"/>
        </w:rPr>
        <w:t>. Долгое, ул. Свердлова, 38);</w:t>
      </w:r>
    </w:p>
    <w:p w14:paraId="6D953DE0" w14:textId="14C8A1EA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Вышнее-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Ольшаное</w:t>
      </w:r>
      <w:proofErr w:type="spellEnd"/>
      <w:r w:rsidR="00377103">
        <w:rPr>
          <w:rFonts w:eastAsiaTheme="minorHAnsi" w:cs="Times New Roman"/>
          <w:szCs w:val="24"/>
          <w:lang w:eastAsia="en-US"/>
        </w:rPr>
        <w:t xml:space="preserve"> </w:t>
      </w:r>
      <w:r w:rsidR="00377103" w:rsidRPr="00686BAA">
        <w:rPr>
          <w:rFonts w:eastAsiaTheme="minorHAnsi" w:cs="Times New Roman"/>
          <w:szCs w:val="24"/>
          <w:lang w:eastAsia="en-US"/>
        </w:rPr>
        <w:t>(</w:t>
      </w:r>
      <w:proofErr w:type="spellStart"/>
      <w:r w:rsidR="00377103" w:rsidRPr="00686BAA">
        <w:rPr>
          <w:rFonts w:eastAsiaTheme="minorHAnsi" w:cs="Times New Roman"/>
          <w:szCs w:val="24"/>
          <w:lang w:eastAsia="en-US"/>
        </w:rPr>
        <w:t>Должанский</w:t>
      </w:r>
      <w:proofErr w:type="spellEnd"/>
      <w:r w:rsidR="00377103" w:rsidRPr="00686BAA">
        <w:rPr>
          <w:rFonts w:eastAsiaTheme="minorHAnsi" w:cs="Times New Roman"/>
          <w:szCs w:val="24"/>
          <w:lang w:eastAsia="en-US"/>
        </w:rPr>
        <w:t xml:space="preserve"> р-н,</w:t>
      </w:r>
      <w:r w:rsidR="00377103">
        <w:rPr>
          <w:rFonts w:eastAsiaTheme="minorHAnsi" w:cs="Times New Roman"/>
          <w:szCs w:val="24"/>
          <w:lang w:eastAsia="en-US"/>
        </w:rPr>
        <w:t xml:space="preserve"> с. </w:t>
      </w:r>
      <w:r w:rsidR="00377103" w:rsidRPr="00686BAA">
        <w:rPr>
          <w:rFonts w:eastAsiaTheme="minorHAnsi" w:cs="Times New Roman"/>
          <w:szCs w:val="24"/>
          <w:lang w:eastAsia="en-US"/>
        </w:rPr>
        <w:t>Вышнее-</w:t>
      </w:r>
      <w:proofErr w:type="spellStart"/>
      <w:r w:rsidR="00377103" w:rsidRPr="00686BAA">
        <w:rPr>
          <w:rFonts w:eastAsiaTheme="minorHAnsi" w:cs="Times New Roman"/>
          <w:szCs w:val="24"/>
          <w:lang w:eastAsia="en-US"/>
        </w:rPr>
        <w:t>Ольшаное</w:t>
      </w:r>
      <w:proofErr w:type="spellEnd"/>
      <w:r w:rsidR="00377103">
        <w:rPr>
          <w:rFonts w:eastAsiaTheme="minorHAnsi" w:cs="Times New Roman"/>
          <w:szCs w:val="24"/>
          <w:lang w:eastAsia="en-US"/>
        </w:rPr>
        <w:t>)</w:t>
      </w:r>
    </w:p>
    <w:p w14:paraId="1173A5FA" w14:textId="5F7DBB5A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Тим</w:t>
      </w:r>
      <w:r w:rsidR="00377103">
        <w:rPr>
          <w:rFonts w:eastAsiaTheme="minorHAnsi" w:cs="Times New Roman"/>
          <w:szCs w:val="24"/>
          <w:lang w:eastAsia="en-US"/>
        </w:rPr>
        <w:t xml:space="preserve"> </w:t>
      </w:r>
      <w:r w:rsidR="00377103" w:rsidRPr="00686BAA">
        <w:rPr>
          <w:rFonts w:eastAsiaTheme="minorHAnsi" w:cs="Times New Roman"/>
          <w:szCs w:val="24"/>
          <w:lang w:eastAsia="en-US"/>
        </w:rPr>
        <w:t>(</w:t>
      </w:r>
      <w:proofErr w:type="spellStart"/>
      <w:r w:rsidR="00377103" w:rsidRPr="00686BAA">
        <w:rPr>
          <w:rFonts w:eastAsiaTheme="minorHAnsi" w:cs="Times New Roman"/>
          <w:szCs w:val="24"/>
          <w:lang w:eastAsia="en-US"/>
        </w:rPr>
        <w:t>Должанский</w:t>
      </w:r>
      <w:proofErr w:type="spellEnd"/>
      <w:r w:rsidR="00377103" w:rsidRPr="00686BAA">
        <w:rPr>
          <w:rFonts w:eastAsiaTheme="minorHAnsi" w:cs="Times New Roman"/>
          <w:szCs w:val="24"/>
          <w:lang w:eastAsia="en-US"/>
        </w:rPr>
        <w:t xml:space="preserve"> р-н,</w:t>
      </w:r>
      <w:r w:rsidR="00377103">
        <w:rPr>
          <w:rFonts w:eastAsiaTheme="minorHAnsi" w:cs="Times New Roman"/>
          <w:szCs w:val="24"/>
          <w:lang w:eastAsia="en-US"/>
        </w:rPr>
        <w:t xml:space="preserve"> </w:t>
      </w:r>
      <w:r w:rsidR="00377103" w:rsidRPr="00377103">
        <w:rPr>
          <w:rFonts w:eastAsiaTheme="minorHAnsi" w:cs="Times New Roman"/>
          <w:szCs w:val="24"/>
          <w:lang w:eastAsia="en-US"/>
        </w:rPr>
        <w:t>с. Волчье</w:t>
      </w:r>
      <w:r w:rsidR="00377103">
        <w:rPr>
          <w:rFonts w:eastAsiaTheme="minorHAnsi" w:cs="Times New Roman"/>
          <w:szCs w:val="24"/>
          <w:lang w:eastAsia="en-US"/>
        </w:rPr>
        <w:t>)</w:t>
      </w:r>
    </w:p>
    <w:p w14:paraId="1CB31501" w14:textId="77777777" w:rsidR="00686BAA" w:rsidRPr="004148F0" w:rsidRDefault="00686BAA" w:rsidP="00686BAA">
      <w:pPr>
        <w:ind w:left="709"/>
        <w:jc w:val="both"/>
        <w:rPr>
          <w:rFonts w:eastAsiaTheme="minorHAnsi" w:cs="Times New Roman"/>
          <w:i/>
          <w:szCs w:val="24"/>
          <w:lang w:eastAsia="en-US"/>
        </w:rPr>
      </w:pPr>
      <w:r w:rsidRPr="004148F0">
        <w:rPr>
          <w:rFonts w:eastAsiaTheme="minorHAnsi" w:cs="Times New Roman"/>
          <w:i/>
          <w:szCs w:val="24"/>
          <w:lang w:eastAsia="en-US"/>
        </w:rPr>
        <w:t xml:space="preserve">- </w:t>
      </w:r>
      <w:proofErr w:type="spellStart"/>
      <w:r w:rsidRPr="004148F0">
        <w:rPr>
          <w:rFonts w:eastAsiaTheme="minorHAnsi" w:cs="Times New Roman"/>
          <w:i/>
          <w:szCs w:val="24"/>
          <w:lang w:eastAsia="en-US"/>
        </w:rPr>
        <w:t>Залегощенский</w:t>
      </w:r>
      <w:proofErr w:type="spellEnd"/>
      <w:r w:rsidRPr="004148F0">
        <w:rPr>
          <w:rFonts w:eastAsiaTheme="minorHAnsi" w:cs="Times New Roman"/>
          <w:i/>
          <w:szCs w:val="24"/>
          <w:lang w:eastAsia="en-US"/>
        </w:rPr>
        <w:t xml:space="preserve"> РЭС (</w:t>
      </w:r>
      <w:proofErr w:type="spellStart"/>
      <w:r w:rsidRPr="004148F0">
        <w:rPr>
          <w:rFonts w:eastAsiaTheme="minorHAnsi" w:cs="Times New Roman"/>
          <w:i/>
          <w:szCs w:val="24"/>
          <w:lang w:eastAsia="en-US"/>
        </w:rPr>
        <w:t>Залегощенский</w:t>
      </w:r>
      <w:proofErr w:type="spellEnd"/>
      <w:r w:rsidRPr="004148F0">
        <w:rPr>
          <w:rFonts w:eastAsiaTheme="minorHAnsi" w:cs="Times New Roman"/>
          <w:i/>
          <w:szCs w:val="24"/>
          <w:lang w:eastAsia="en-US"/>
        </w:rPr>
        <w:t xml:space="preserve"> р-н, </w:t>
      </w:r>
      <w:proofErr w:type="spellStart"/>
      <w:r w:rsidRPr="004148F0">
        <w:rPr>
          <w:rFonts w:eastAsiaTheme="minorHAnsi" w:cs="Times New Roman"/>
          <w:i/>
          <w:szCs w:val="24"/>
          <w:lang w:eastAsia="en-US"/>
        </w:rPr>
        <w:t>пгт</w:t>
      </w:r>
      <w:proofErr w:type="spellEnd"/>
      <w:r w:rsidRPr="004148F0">
        <w:rPr>
          <w:rFonts w:eastAsiaTheme="minorHAnsi" w:cs="Times New Roman"/>
          <w:i/>
          <w:szCs w:val="24"/>
          <w:lang w:eastAsia="en-US"/>
        </w:rPr>
        <w:t>. Залегощь, ул. Маринченко, 4a);</w:t>
      </w:r>
    </w:p>
    <w:p w14:paraId="1D398F26" w14:textId="0CC164EB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Алешня</w:t>
      </w:r>
      <w:r w:rsidR="006B20B4">
        <w:rPr>
          <w:rFonts w:eastAsiaTheme="minorHAnsi" w:cs="Times New Roman"/>
          <w:szCs w:val="24"/>
          <w:lang w:eastAsia="en-US"/>
        </w:rPr>
        <w:t xml:space="preserve"> </w:t>
      </w:r>
      <w:r w:rsidR="006B20B4" w:rsidRPr="00686BAA">
        <w:rPr>
          <w:rFonts w:eastAsiaTheme="minorHAnsi" w:cs="Times New Roman"/>
          <w:szCs w:val="24"/>
          <w:lang w:eastAsia="en-US"/>
        </w:rPr>
        <w:t>(</w:t>
      </w:r>
      <w:proofErr w:type="spellStart"/>
      <w:r w:rsidR="006B20B4" w:rsidRPr="00686BAA">
        <w:rPr>
          <w:rFonts w:eastAsiaTheme="minorHAnsi" w:cs="Times New Roman"/>
          <w:szCs w:val="24"/>
          <w:lang w:eastAsia="en-US"/>
        </w:rPr>
        <w:t>Залегощенский</w:t>
      </w:r>
      <w:proofErr w:type="spellEnd"/>
      <w:r w:rsidR="006B20B4" w:rsidRPr="00686BAA">
        <w:rPr>
          <w:rFonts w:eastAsiaTheme="minorHAnsi" w:cs="Times New Roman"/>
          <w:szCs w:val="24"/>
          <w:lang w:eastAsia="en-US"/>
        </w:rPr>
        <w:t xml:space="preserve"> р-н,</w:t>
      </w:r>
      <w:r w:rsidR="006B20B4">
        <w:rPr>
          <w:rFonts w:eastAsiaTheme="minorHAnsi" w:cs="Times New Roman"/>
          <w:szCs w:val="24"/>
          <w:lang w:eastAsia="en-US"/>
        </w:rPr>
        <w:t xml:space="preserve"> </w:t>
      </w:r>
      <w:r w:rsidR="00E32AA6" w:rsidRPr="00E32AA6">
        <w:rPr>
          <w:rFonts w:eastAsiaTheme="minorHAnsi" w:cs="Times New Roman"/>
          <w:szCs w:val="24"/>
          <w:lang w:eastAsia="en-US"/>
        </w:rPr>
        <w:t>д. Алешня</w:t>
      </w:r>
      <w:r w:rsidR="00E32AA6">
        <w:rPr>
          <w:rFonts w:eastAsiaTheme="minorHAnsi" w:cs="Times New Roman"/>
          <w:szCs w:val="24"/>
          <w:lang w:eastAsia="en-US"/>
        </w:rPr>
        <w:t>)</w:t>
      </w:r>
    </w:p>
    <w:p w14:paraId="443558BB" w14:textId="4E936532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Ломовое</w:t>
      </w:r>
      <w:r w:rsidR="00E32AA6">
        <w:rPr>
          <w:rFonts w:eastAsiaTheme="minorHAnsi" w:cs="Times New Roman"/>
          <w:szCs w:val="24"/>
          <w:lang w:eastAsia="en-US"/>
        </w:rPr>
        <w:t xml:space="preserve"> </w:t>
      </w:r>
      <w:r w:rsidR="00E32AA6" w:rsidRPr="00686BAA">
        <w:rPr>
          <w:rFonts w:eastAsiaTheme="minorHAnsi" w:cs="Times New Roman"/>
          <w:szCs w:val="24"/>
          <w:lang w:eastAsia="en-US"/>
        </w:rPr>
        <w:t>(</w:t>
      </w:r>
      <w:proofErr w:type="spellStart"/>
      <w:r w:rsidR="00E32AA6" w:rsidRPr="00686BAA">
        <w:rPr>
          <w:rFonts w:eastAsiaTheme="minorHAnsi" w:cs="Times New Roman"/>
          <w:szCs w:val="24"/>
          <w:lang w:eastAsia="en-US"/>
        </w:rPr>
        <w:t>Залегощенский</w:t>
      </w:r>
      <w:proofErr w:type="spellEnd"/>
      <w:r w:rsidR="00E32AA6" w:rsidRPr="00686BAA">
        <w:rPr>
          <w:rFonts w:eastAsiaTheme="minorHAnsi" w:cs="Times New Roman"/>
          <w:szCs w:val="24"/>
          <w:lang w:eastAsia="en-US"/>
        </w:rPr>
        <w:t xml:space="preserve"> р-н,</w:t>
      </w:r>
      <w:r w:rsidR="00E32AA6">
        <w:rPr>
          <w:rFonts w:eastAsiaTheme="minorHAnsi" w:cs="Times New Roman"/>
          <w:szCs w:val="24"/>
          <w:lang w:eastAsia="en-US"/>
        </w:rPr>
        <w:t xml:space="preserve"> </w:t>
      </w:r>
      <w:r w:rsidR="00E32AA6" w:rsidRPr="00E32AA6">
        <w:rPr>
          <w:rFonts w:eastAsiaTheme="minorHAnsi" w:cs="Times New Roman"/>
          <w:szCs w:val="24"/>
          <w:lang w:eastAsia="en-US"/>
        </w:rPr>
        <w:t>с. Ломовое</w:t>
      </w:r>
      <w:r w:rsidR="00E32AA6">
        <w:rPr>
          <w:rFonts w:eastAsiaTheme="minorHAnsi" w:cs="Times New Roman"/>
          <w:szCs w:val="24"/>
          <w:lang w:eastAsia="en-US"/>
        </w:rPr>
        <w:t>)</w:t>
      </w:r>
    </w:p>
    <w:p w14:paraId="4D99D30D" w14:textId="67D2E06A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Мишково-2</w:t>
      </w:r>
      <w:r w:rsidR="00E32AA6">
        <w:rPr>
          <w:rFonts w:eastAsiaTheme="minorHAnsi" w:cs="Times New Roman"/>
          <w:szCs w:val="24"/>
          <w:lang w:eastAsia="en-US"/>
        </w:rPr>
        <w:t xml:space="preserve"> </w:t>
      </w:r>
      <w:r w:rsidR="00E32AA6" w:rsidRPr="00686BAA">
        <w:rPr>
          <w:rFonts w:eastAsiaTheme="minorHAnsi" w:cs="Times New Roman"/>
          <w:szCs w:val="24"/>
          <w:lang w:eastAsia="en-US"/>
        </w:rPr>
        <w:t>(</w:t>
      </w:r>
      <w:proofErr w:type="spellStart"/>
      <w:r w:rsidR="00E32AA6" w:rsidRPr="00686BAA">
        <w:rPr>
          <w:rFonts w:eastAsiaTheme="minorHAnsi" w:cs="Times New Roman"/>
          <w:szCs w:val="24"/>
          <w:lang w:eastAsia="en-US"/>
        </w:rPr>
        <w:t>Залегощенский</w:t>
      </w:r>
      <w:proofErr w:type="spellEnd"/>
      <w:r w:rsidR="00E32AA6" w:rsidRPr="00686BAA">
        <w:rPr>
          <w:rFonts w:eastAsiaTheme="minorHAnsi" w:cs="Times New Roman"/>
          <w:szCs w:val="24"/>
          <w:lang w:eastAsia="en-US"/>
        </w:rPr>
        <w:t xml:space="preserve"> р-н,</w:t>
      </w:r>
      <w:r w:rsidR="00E32AA6">
        <w:rPr>
          <w:rFonts w:eastAsiaTheme="minorHAnsi" w:cs="Times New Roman"/>
          <w:szCs w:val="24"/>
          <w:lang w:eastAsia="en-US"/>
        </w:rPr>
        <w:t xml:space="preserve"> </w:t>
      </w:r>
      <w:r w:rsidR="00E32AA6" w:rsidRPr="00E32AA6">
        <w:rPr>
          <w:rFonts w:eastAsiaTheme="minorHAnsi" w:cs="Times New Roman"/>
          <w:szCs w:val="24"/>
          <w:lang w:eastAsia="en-US"/>
        </w:rPr>
        <w:t xml:space="preserve">д. </w:t>
      </w:r>
      <w:proofErr w:type="spellStart"/>
      <w:r w:rsidR="00E32AA6" w:rsidRPr="00E32AA6">
        <w:rPr>
          <w:rFonts w:eastAsiaTheme="minorHAnsi" w:cs="Times New Roman"/>
          <w:szCs w:val="24"/>
          <w:lang w:eastAsia="en-US"/>
        </w:rPr>
        <w:t>Мишково</w:t>
      </w:r>
      <w:proofErr w:type="spellEnd"/>
      <w:r w:rsidR="00E32AA6">
        <w:rPr>
          <w:rFonts w:eastAsiaTheme="minorHAnsi" w:cs="Times New Roman"/>
          <w:szCs w:val="24"/>
          <w:lang w:eastAsia="en-US"/>
        </w:rPr>
        <w:t>)</w:t>
      </w:r>
    </w:p>
    <w:p w14:paraId="214280C0" w14:textId="47A78FEC" w:rsidR="00686BAA" w:rsidRPr="00686BAA" w:rsidRDefault="008D368E" w:rsidP="00E32AA6">
      <w:pPr>
        <w:ind w:left="709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/6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Залегощенский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сахарный завод</w:t>
      </w:r>
      <w:r w:rsidR="00E32AA6">
        <w:rPr>
          <w:rFonts w:eastAsiaTheme="minorHAnsi" w:cs="Times New Roman"/>
          <w:szCs w:val="24"/>
          <w:lang w:eastAsia="en-US"/>
        </w:rPr>
        <w:t xml:space="preserve"> </w:t>
      </w:r>
      <w:r w:rsidR="00E32AA6" w:rsidRPr="00686BAA">
        <w:rPr>
          <w:rFonts w:eastAsiaTheme="minorHAnsi" w:cs="Times New Roman"/>
          <w:szCs w:val="24"/>
          <w:lang w:eastAsia="en-US"/>
        </w:rPr>
        <w:t>(</w:t>
      </w:r>
      <w:proofErr w:type="spellStart"/>
      <w:r w:rsidR="00E32AA6" w:rsidRPr="00686BAA">
        <w:rPr>
          <w:rFonts w:eastAsiaTheme="minorHAnsi" w:cs="Times New Roman"/>
          <w:szCs w:val="24"/>
          <w:lang w:eastAsia="en-US"/>
        </w:rPr>
        <w:t>Залегощенский</w:t>
      </w:r>
      <w:proofErr w:type="spellEnd"/>
      <w:r w:rsidR="00E32AA6" w:rsidRPr="00686BAA">
        <w:rPr>
          <w:rFonts w:eastAsiaTheme="minorHAnsi" w:cs="Times New Roman"/>
          <w:szCs w:val="24"/>
          <w:lang w:eastAsia="en-US"/>
        </w:rPr>
        <w:t xml:space="preserve"> р-н, </w:t>
      </w:r>
      <w:proofErr w:type="spellStart"/>
      <w:r w:rsidR="00E32AA6" w:rsidRPr="00686BAA">
        <w:rPr>
          <w:rFonts w:eastAsiaTheme="minorHAnsi" w:cs="Times New Roman"/>
          <w:szCs w:val="24"/>
          <w:lang w:eastAsia="en-US"/>
        </w:rPr>
        <w:t>пгт</w:t>
      </w:r>
      <w:proofErr w:type="spellEnd"/>
      <w:r w:rsidR="00E32AA6" w:rsidRPr="00686BAA">
        <w:rPr>
          <w:rFonts w:eastAsiaTheme="minorHAnsi" w:cs="Times New Roman"/>
          <w:szCs w:val="24"/>
          <w:lang w:eastAsia="en-US"/>
        </w:rPr>
        <w:t>. Залегощь</w:t>
      </w:r>
      <w:r w:rsidR="00E32AA6">
        <w:rPr>
          <w:rFonts w:eastAsiaTheme="minorHAnsi" w:cs="Times New Roman"/>
          <w:szCs w:val="24"/>
          <w:lang w:eastAsia="en-US"/>
        </w:rPr>
        <w:t xml:space="preserve">, </w:t>
      </w:r>
      <w:r w:rsidR="00E32AA6">
        <w:t>ул. Горького, 87А</w:t>
      </w:r>
      <w:r w:rsidR="00E32AA6">
        <w:rPr>
          <w:rFonts w:eastAsiaTheme="minorHAnsi" w:cs="Times New Roman"/>
          <w:szCs w:val="24"/>
          <w:lang w:eastAsia="en-US"/>
        </w:rPr>
        <w:t>)</w:t>
      </w:r>
    </w:p>
    <w:p w14:paraId="0F52163A" w14:textId="77777777" w:rsidR="00686BAA" w:rsidRPr="004148F0" w:rsidRDefault="00686BAA" w:rsidP="00686BAA">
      <w:pPr>
        <w:ind w:left="709"/>
        <w:jc w:val="both"/>
        <w:rPr>
          <w:rFonts w:eastAsiaTheme="minorHAnsi" w:cs="Times New Roman"/>
          <w:i/>
          <w:szCs w:val="24"/>
          <w:lang w:eastAsia="en-US"/>
        </w:rPr>
      </w:pPr>
      <w:r w:rsidRPr="004148F0">
        <w:rPr>
          <w:rFonts w:eastAsiaTheme="minorHAnsi" w:cs="Times New Roman"/>
          <w:i/>
          <w:szCs w:val="24"/>
          <w:lang w:eastAsia="en-US"/>
        </w:rPr>
        <w:t>- Знаменский РЭС (Знаменский р-н, с. Знаменское, пер. Больничный, 4);</w:t>
      </w:r>
    </w:p>
    <w:p w14:paraId="5B2B65B1" w14:textId="2C3DD507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Коптево</w:t>
      </w:r>
      <w:r w:rsidR="00171222">
        <w:rPr>
          <w:rFonts w:eastAsiaTheme="minorHAnsi" w:cs="Times New Roman"/>
          <w:szCs w:val="24"/>
          <w:lang w:eastAsia="en-US"/>
        </w:rPr>
        <w:t xml:space="preserve"> </w:t>
      </w:r>
      <w:r w:rsidR="00171222" w:rsidRPr="00686BAA">
        <w:rPr>
          <w:rFonts w:eastAsiaTheme="minorHAnsi" w:cs="Times New Roman"/>
          <w:szCs w:val="24"/>
          <w:lang w:eastAsia="en-US"/>
        </w:rPr>
        <w:t>(Знаменский р-н,</w:t>
      </w:r>
      <w:r w:rsidR="00171222">
        <w:rPr>
          <w:rFonts w:eastAsiaTheme="minorHAnsi" w:cs="Times New Roman"/>
          <w:szCs w:val="24"/>
          <w:lang w:eastAsia="en-US"/>
        </w:rPr>
        <w:t xml:space="preserve"> </w:t>
      </w:r>
      <w:r w:rsidR="00171222" w:rsidRPr="00171222">
        <w:rPr>
          <w:rFonts w:eastAsiaTheme="minorHAnsi" w:cs="Times New Roman"/>
          <w:szCs w:val="24"/>
          <w:lang w:eastAsia="en-US"/>
        </w:rPr>
        <w:t>с. Коптево</w:t>
      </w:r>
      <w:r w:rsidR="00171222">
        <w:rPr>
          <w:rFonts w:eastAsiaTheme="minorHAnsi" w:cs="Times New Roman"/>
          <w:szCs w:val="24"/>
          <w:lang w:eastAsia="en-US"/>
        </w:rPr>
        <w:t>)</w:t>
      </w:r>
    </w:p>
    <w:p w14:paraId="2AE9211A" w14:textId="1805FDD1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Узкое</w:t>
      </w:r>
      <w:r w:rsidR="00171222">
        <w:rPr>
          <w:rFonts w:eastAsiaTheme="minorHAnsi" w:cs="Times New Roman"/>
          <w:szCs w:val="24"/>
          <w:lang w:eastAsia="en-US"/>
        </w:rPr>
        <w:t xml:space="preserve"> </w:t>
      </w:r>
      <w:r w:rsidR="00171222" w:rsidRPr="00686BAA">
        <w:rPr>
          <w:rFonts w:eastAsiaTheme="minorHAnsi" w:cs="Times New Roman"/>
          <w:szCs w:val="24"/>
          <w:lang w:eastAsia="en-US"/>
        </w:rPr>
        <w:t>(Знаменский р-н,</w:t>
      </w:r>
      <w:r w:rsidR="00171222">
        <w:rPr>
          <w:rFonts w:eastAsiaTheme="minorHAnsi" w:cs="Times New Roman"/>
          <w:szCs w:val="24"/>
          <w:lang w:eastAsia="en-US"/>
        </w:rPr>
        <w:t xml:space="preserve"> </w:t>
      </w:r>
      <w:r w:rsidR="00A15458" w:rsidRPr="00A15458">
        <w:rPr>
          <w:rFonts w:eastAsiaTheme="minorHAnsi" w:cs="Times New Roman"/>
          <w:szCs w:val="24"/>
          <w:lang w:eastAsia="en-US"/>
        </w:rPr>
        <w:t>с. Узкое</w:t>
      </w:r>
      <w:r w:rsidR="00171222">
        <w:rPr>
          <w:rFonts w:eastAsiaTheme="minorHAnsi" w:cs="Times New Roman"/>
          <w:szCs w:val="24"/>
          <w:lang w:eastAsia="en-US"/>
        </w:rPr>
        <w:t>)</w:t>
      </w:r>
    </w:p>
    <w:p w14:paraId="4CA7A834" w14:textId="77777777" w:rsidR="00686BAA" w:rsidRPr="004148F0" w:rsidRDefault="00686BAA" w:rsidP="00686BAA">
      <w:pPr>
        <w:ind w:left="709"/>
        <w:jc w:val="both"/>
        <w:rPr>
          <w:rFonts w:eastAsiaTheme="minorHAnsi" w:cs="Times New Roman"/>
          <w:i/>
          <w:szCs w:val="24"/>
          <w:lang w:eastAsia="en-US"/>
        </w:rPr>
      </w:pPr>
      <w:r w:rsidRPr="004148F0">
        <w:rPr>
          <w:rFonts w:eastAsiaTheme="minorHAnsi" w:cs="Times New Roman"/>
          <w:i/>
          <w:szCs w:val="24"/>
          <w:lang w:eastAsia="en-US"/>
        </w:rPr>
        <w:t xml:space="preserve">- </w:t>
      </w:r>
      <w:proofErr w:type="spellStart"/>
      <w:r w:rsidRPr="004148F0">
        <w:rPr>
          <w:rFonts w:eastAsiaTheme="minorHAnsi" w:cs="Times New Roman"/>
          <w:i/>
          <w:szCs w:val="24"/>
          <w:lang w:eastAsia="en-US"/>
        </w:rPr>
        <w:t>Колпнянский</w:t>
      </w:r>
      <w:proofErr w:type="spellEnd"/>
      <w:r w:rsidRPr="004148F0">
        <w:rPr>
          <w:rFonts w:eastAsiaTheme="minorHAnsi" w:cs="Times New Roman"/>
          <w:i/>
          <w:szCs w:val="24"/>
          <w:lang w:eastAsia="en-US"/>
        </w:rPr>
        <w:t xml:space="preserve"> РЭС (</w:t>
      </w:r>
      <w:proofErr w:type="spellStart"/>
      <w:r w:rsidRPr="004148F0">
        <w:rPr>
          <w:rFonts w:eastAsiaTheme="minorHAnsi" w:cs="Times New Roman"/>
          <w:i/>
          <w:szCs w:val="24"/>
          <w:lang w:eastAsia="en-US"/>
        </w:rPr>
        <w:t>Колпнянский</w:t>
      </w:r>
      <w:proofErr w:type="spellEnd"/>
      <w:r w:rsidRPr="004148F0">
        <w:rPr>
          <w:rFonts w:eastAsiaTheme="minorHAnsi" w:cs="Times New Roman"/>
          <w:i/>
          <w:szCs w:val="24"/>
          <w:lang w:eastAsia="en-US"/>
        </w:rPr>
        <w:t xml:space="preserve"> р-н, </w:t>
      </w:r>
      <w:proofErr w:type="spellStart"/>
      <w:r w:rsidRPr="004148F0">
        <w:rPr>
          <w:rFonts w:eastAsiaTheme="minorHAnsi" w:cs="Times New Roman"/>
          <w:i/>
          <w:szCs w:val="24"/>
          <w:lang w:eastAsia="en-US"/>
        </w:rPr>
        <w:t>пгт</w:t>
      </w:r>
      <w:proofErr w:type="spellEnd"/>
      <w:r w:rsidRPr="004148F0">
        <w:rPr>
          <w:rFonts w:eastAsiaTheme="minorHAnsi" w:cs="Times New Roman"/>
          <w:i/>
          <w:szCs w:val="24"/>
          <w:lang w:eastAsia="en-US"/>
        </w:rPr>
        <w:t>. Колпна, 1-й Заводской пер., 22);</w:t>
      </w:r>
    </w:p>
    <w:p w14:paraId="56ECB0DA" w14:textId="21381855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Нетрубеж</w:t>
      </w:r>
      <w:proofErr w:type="spellEnd"/>
      <w:r w:rsidR="00A15458">
        <w:rPr>
          <w:rFonts w:eastAsiaTheme="minorHAnsi" w:cs="Times New Roman"/>
          <w:szCs w:val="24"/>
          <w:lang w:eastAsia="en-US"/>
        </w:rPr>
        <w:t xml:space="preserve"> </w:t>
      </w:r>
      <w:r w:rsidR="00A15458" w:rsidRPr="00686BAA">
        <w:rPr>
          <w:rFonts w:eastAsiaTheme="minorHAnsi" w:cs="Times New Roman"/>
          <w:szCs w:val="24"/>
          <w:lang w:eastAsia="en-US"/>
        </w:rPr>
        <w:t>(</w:t>
      </w:r>
      <w:proofErr w:type="spellStart"/>
      <w:r w:rsidR="00A15458" w:rsidRPr="00686BAA">
        <w:rPr>
          <w:rFonts w:eastAsiaTheme="minorHAnsi" w:cs="Times New Roman"/>
          <w:szCs w:val="24"/>
          <w:lang w:eastAsia="en-US"/>
        </w:rPr>
        <w:t>Колпнянский</w:t>
      </w:r>
      <w:proofErr w:type="spellEnd"/>
      <w:r w:rsidR="00A15458" w:rsidRPr="00686BAA">
        <w:rPr>
          <w:rFonts w:eastAsiaTheme="minorHAnsi" w:cs="Times New Roman"/>
          <w:szCs w:val="24"/>
          <w:lang w:eastAsia="en-US"/>
        </w:rPr>
        <w:t xml:space="preserve"> р-н,</w:t>
      </w:r>
      <w:r w:rsidR="00A15458">
        <w:rPr>
          <w:rFonts w:eastAsiaTheme="minorHAnsi" w:cs="Times New Roman"/>
          <w:szCs w:val="24"/>
          <w:lang w:eastAsia="en-US"/>
        </w:rPr>
        <w:t xml:space="preserve"> </w:t>
      </w:r>
      <w:r w:rsidR="00A15458" w:rsidRPr="00A15458">
        <w:rPr>
          <w:rFonts w:eastAsiaTheme="minorHAnsi" w:cs="Times New Roman"/>
          <w:szCs w:val="24"/>
          <w:lang w:eastAsia="en-US"/>
        </w:rPr>
        <w:t xml:space="preserve">д. </w:t>
      </w:r>
      <w:proofErr w:type="spellStart"/>
      <w:r w:rsidR="00A15458" w:rsidRPr="00A15458">
        <w:rPr>
          <w:rFonts w:eastAsiaTheme="minorHAnsi" w:cs="Times New Roman"/>
          <w:szCs w:val="24"/>
          <w:lang w:eastAsia="en-US"/>
        </w:rPr>
        <w:t>Нетрубеж</w:t>
      </w:r>
      <w:proofErr w:type="spellEnd"/>
      <w:r w:rsidR="00A15458">
        <w:rPr>
          <w:rFonts w:eastAsiaTheme="minorHAnsi" w:cs="Times New Roman"/>
          <w:szCs w:val="24"/>
          <w:lang w:eastAsia="en-US"/>
        </w:rPr>
        <w:t>)</w:t>
      </w:r>
    </w:p>
    <w:p w14:paraId="51496C7E" w14:textId="47F02627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Спасская</w:t>
      </w:r>
      <w:r w:rsidR="00A15458">
        <w:rPr>
          <w:rFonts w:eastAsiaTheme="minorHAnsi" w:cs="Times New Roman"/>
          <w:szCs w:val="24"/>
          <w:lang w:eastAsia="en-US"/>
        </w:rPr>
        <w:t xml:space="preserve"> </w:t>
      </w:r>
      <w:r w:rsidR="00A15458" w:rsidRPr="00686BAA">
        <w:rPr>
          <w:rFonts w:eastAsiaTheme="minorHAnsi" w:cs="Times New Roman"/>
          <w:szCs w:val="24"/>
          <w:lang w:eastAsia="en-US"/>
        </w:rPr>
        <w:t>(</w:t>
      </w:r>
      <w:proofErr w:type="spellStart"/>
      <w:r w:rsidR="00A15458" w:rsidRPr="00686BAA">
        <w:rPr>
          <w:rFonts w:eastAsiaTheme="minorHAnsi" w:cs="Times New Roman"/>
          <w:szCs w:val="24"/>
          <w:lang w:eastAsia="en-US"/>
        </w:rPr>
        <w:t>Колпнянский</w:t>
      </w:r>
      <w:proofErr w:type="spellEnd"/>
      <w:r w:rsidR="00A15458" w:rsidRPr="00686BAA">
        <w:rPr>
          <w:rFonts w:eastAsiaTheme="minorHAnsi" w:cs="Times New Roman"/>
          <w:szCs w:val="24"/>
          <w:lang w:eastAsia="en-US"/>
        </w:rPr>
        <w:t xml:space="preserve"> р-н,</w:t>
      </w:r>
      <w:r w:rsidR="00A15458">
        <w:rPr>
          <w:rFonts w:eastAsiaTheme="minorHAnsi" w:cs="Times New Roman"/>
          <w:szCs w:val="24"/>
          <w:lang w:eastAsia="en-US"/>
        </w:rPr>
        <w:t xml:space="preserve"> </w:t>
      </w:r>
      <w:r w:rsidR="00A15458" w:rsidRPr="00A15458">
        <w:rPr>
          <w:rFonts w:eastAsiaTheme="minorHAnsi" w:cs="Times New Roman"/>
          <w:szCs w:val="24"/>
          <w:lang w:eastAsia="en-US"/>
        </w:rPr>
        <w:t>с. Спасское</w:t>
      </w:r>
      <w:r w:rsidR="00A15458">
        <w:rPr>
          <w:rFonts w:eastAsiaTheme="minorHAnsi" w:cs="Times New Roman"/>
          <w:szCs w:val="24"/>
          <w:lang w:eastAsia="en-US"/>
        </w:rPr>
        <w:t>)</w:t>
      </w:r>
    </w:p>
    <w:p w14:paraId="08D3FAB0" w14:textId="6DC0AC10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Ярище</w:t>
      </w:r>
      <w:proofErr w:type="spellEnd"/>
      <w:r w:rsidR="00A15458">
        <w:rPr>
          <w:rFonts w:eastAsiaTheme="minorHAnsi" w:cs="Times New Roman"/>
          <w:szCs w:val="24"/>
          <w:lang w:eastAsia="en-US"/>
        </w:rPr>
        <w:t xml:space="preserve"> </w:t>
      </w:r>
      <w:r w:rsidR="00A15458" w:rsidRPr="00686BAA">
        <w:rPr>
          <w:rFonts w:eastAsiaTheme="minorHAnsi" w:cs="Times New Roman"/>
          <w:szCs w:val="24"/>
          <w:lang w:eastAsia="en-US"/>
        </w:rPr>
        <w:t>(</w:t>
      </w:r>
      <w:proofErr w:type="spellStart"/>
      <w:r w:rsidR="00A15458" w:rsidRPr="00686BAA">
        <w:rPr>
          <w:rFonts w:eastAsiaTheme="minorHAnsi" w:cs="Times New Roman"/>
          <w:szCs w:val="24"/>
          <w:lang w:eastAsia="en-US"/>
        </w:rPr>
        <w:t>Колпнянский</w:t>
      </w:r>
      <w:proofErr w:type="spellEnd"/>
      <w:r w:rsidR="00A15458" w:rsidRPr="00686BAA">
        <w:rPr>
          <w:rFonts w:eastAsiaTheme="minorHAnsi" w:cs="Times New Roman"/>
          <w:szCs w:val="24"/>
          <w:lang w:eastAsia="en-US"/>
        </w:rPr>
        <w:t xml:space="preserve"> р-н,</w:t>
      </w:r>
      <w:r w:rsidR="00A15458">
        <w:rPr>
          <w:rFonts w:eastAsiaTheme="minorHAnsi" w:cs="Times New Roman"/>
          <w:szCs w:val="24"/>
          <w:lang w:eastAsia="en-US"/>
        </w:rPr>
        <w:t xml:space="preserve"> </w:t>
      </w:r>
      <w:r w:rsidR="00A15458" w:rsidRPr="00A15458">
        <w:rPr>
          <w:rFonts w:eastAsiaTheme="minorHAnsi" w:cs="Times New Roman"/>
          <w:szCs w:val="24"/>
          <w:lang w:eastAsia="en-US"/>
        </w:rPr>
        <w:t xml:space="preserve">с. </w:t>
      </w:r>
      <w:proofErr w:type="spellStart"/>
      <w:r w:rsidR="00A15458" w:rsidRPr="00A15458">
        <w:rPr>
          <w:rFonts w:eastAsiaTheme="minorHAnsi" w:cs="Times New Roman"/>
          <w:szCs w:val="24"/>
          <w:lang w:eastAsia="en-US"/>
        </w:rPr>
        <w:t>Ярище</w:t>
      </w:r>
      <w:proofErr w:type="spellEnd"/>
      <w:r w:rsidR="00A15458">
        <w:rPr>
          <w:rFonts w:eastAsiaTheme="minorHAnsi" w:cs="Times New Roman"/>
          <w:szCs w:val="24"/>
          <w:lang w:eastAsia="en-US"/>
        </w:rPr>
        <w:t>)</w:t>
      </w:r>
    </w:p>
    <w:p w14:paraId="4744EE68" w14:textId="4A4F0C54" w:rsidR="00686BAA" w:rsidRPr="004148F0" w:rsidRDefault="00686BAA" w:rsidP="00686BAA">
      <w:pPr>
        <w:ind w:left="709"/>
        <w:jc w:val="both"/>
        <w:rPr>
          <w:rFonts w:eastAsiaTheme="minorHAnsi" w:cs="Times New Roman"/>
          <w:i/>
          <w:szCs w:val="24"/>
          <w:lang w:eastAsia="en-US"/>
        </w:rPr>
      </w:pPr>
      <w:r w:rsidRPr="004148F0">
        <w:rPr>
          <w:rFonts w:eastAsiaTheme="minorHAnsi" w:cs="Times New Roman"/>
          <w:i/>
          <w:szCs w:val="24"/>
          <w:lang w:eastAsia="en-US"/>
        </w:rPr>
        <w:t xml:space="preserve">- </w:t>
      </w:r>
      <w:proofErr w:type="spellStart"/>
      <w:r w:rsidRPr="004148F0">
        <w:rPr>
          <w:rFonts w:eastAsiaTheme="minorHAnsi" w:cs="Times New Roman"/>
          <w:i/>
          <w:szCs w:val="24"/>
          <w:lang w:eastAsia="en-US"/>
        </w:rPr>
        <w:t>Корсаковский</w:t>
      </w:r>
      <w:proofErr w:type="spellEnd"/>
      <w:r w:rsidRPr="004148F0">
        <w:rPr>
          <w:rFonts w:eastAsiaTheme="minorHAnsi" w:cs="Times New Roman"/>
          <w:i/>
          <w:szCs w:val="24"/>
          <w:lang w:eastAsia="en-US"/>
        </w:rPr>
        <w:t xml:space="preserve"> РЭС (</w:t>
      </w:r>
      <w:proofErr w:type="spellStart"/>
      <w:r w:rsidR="00316101" w:rsidRPr="004148F0">
        <w:rPr>
          <w:rFonts w:eastAsiaTheme="minorHAnsi" w:cs="Times New Roman"/>
          <w:i/>
          <w:szCs w:val="24"/>
          <w:lang w:eastAsia="en-US"/>
        </w:rPr>
        <w:t>Корсаковский</w:t>
      </w:r>
      <w:proofErr w:type="spellEnd"/>
      <w:r w:rsidR="00316101" w:rsidRPr="004148F0">
        <w:rPr>
          <w:rFonts w:eastAsiaTheme="minorHAnsi" w:cs="Times New Roman"/>
          <w:i/>
          <w:szCs w:val="24"/>
          <w:lang w:eastAsia="en-US"/>
        </w:rPr>
        <w:t xml:space="preserve"> р-н, </w:t>
      </w:r>
      <w:r w:rsidR="00107693" w:rsidRPr="004148F0">
        <w:rPr>
          <w:rFonts w:eastAsiaTheme="minorHAnsi" w:cs="Times New Roman"/>
          <w:i/>
          <w:szCs w:val="24"/>
          <w:lang w:eastAsia="en-US"/>
        </w:rPr>
        <w:t>с</w:t>
      </w:r>
      <w:r w:rsidR="00316101" w:rsidRPr="004148F0">
        <w:rPr>
          <w:rFonts w:eastAsiaTheme="minorHAnsi" w:cs="Times New Roman"/>
          <w:i/>
          <w:szCs w:val="24"/>
          <w:lang w:eastAsia="en-US"/>
        </w:rPr>
        <w:t>. Корсаково, ул. Мира, 51</w:t>
      </w:r>
      <w:r w:rsidRPr="004148F0">
        <w:rPr>
          <w:rFonts w:eastAsiaTheme="minorHAnsi" w:cs="Times New Roman"/>
          <w:i/>
          <w:szCs w:val="24"/>
          <w:lang w:eastAsia="en-US"/>
        </w:rPr>
        <w:t>);</w:t>
      </w:r>
    </w:p>
    <w:p w14:paraId="3A7AD5A9" w14:textId="7007BC6F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Корсаково</w:t>
      </w:r>
      <w:r w:rsidR="00A15458">
        <w:rPr>
          <w:rFonts w:eastAsiaTheme="minorHAnsi" w:cs="Times New Roman"/>
          <w:szCs w:val="24"/>
          <w:lang w:eastAsia="en-US"/>
        </w:rPr>
        <w:t xml:space="preserve"> </w:t>
      </w:r>
      <w:r w:rsidR="00A15458" w:rsidRPr="00686BAA">
        <w:rPr>
          <w:rFonts w:eastAsiaTheme="minorHAnsi" w:cs="Times New Roman"/>
          <w:szCs w:val="24"/>
          <w:lang w:eastAsia="en-US"/>
        </w:rPr>
        <w:t>(</w:t>
      </w:r>
      <w:proofErr w:type="spellStart"/>
      <w:r w:rsidR="00A15458" w:rsidRPr="00686BAA">
        <w:rPr>
          <w:rFonts w:eastAsiaTheme="minorHAnsi" w:cs="Times New Roman"/>
          <w:szCs w:val="24"/>
          <w:lang w:eastAsia="en-US"/>
        </w:rPr>
        <w:t>Ко</w:t>
      </w:r>
      <w:r w:rsidR="00A15458">
        <w:rPr>
          <w:rFonts w:eastAsiaTheme="minorHAnsi" w:cs="Times New Roman"/>
          <w:szCs w:val="24"/>
          <w:lang w:eastAsia="en-US"/>
        </w:rPr>
        <w:t>рсаковский</w:t>
      </w:r>
      <w:proofErr w:type="spellEnd"/>
      <w:r w:rsidR="00A15458" w:rsidRPr="00686BAA">
        <w:rPr>
          <w:rFonts w:eastAsiaTheme="minorHAnsi" w:cs="Times New Roman"/>
          <w:szCs w:val="24"/>
          <w:lang w:eastAsia="en-US"/>
        </w:rPr>
        <w:t xml:space="preserve"> р-н, </w:t>
      </w:r>
      <w:r w:rsidR="00A15458">
        <w:rPr>
          <w:rFonts w:eastAsiaTheme="minorHAnsi" w:cs="Times New Roman"/>
          <w:szCs w:val="24"/>
          <w:lang w:eastAsia="en-US"/>
        </w:rPr>
        <w:t>с</w:t>
      </w:r>
      <w:r w:rsidR="00A15458" w:rsidRPr="00686BAA">
        <w:rPr>
          <w:rFonts w:eastAsiaTheme="minorHAnsi" w:cs="Times New Roman"/>
          <w:szCs w:val="24"/>
          <w:lang w:eastAsia="en-US"/>
        </w:rPr>
        <w:t>. Ко</w:t>
      </w:r>
      <w:r w:rsidR="00A15458">
        <w:rPr>
          <w:rFonts w:eastAsiaTheme="minorHAnsi" w:cs="Times New Roman"/>
          <w:szCs w:val="24"/>
          <w:lang w:eastAsia="en-US"/>
        </w:rPr>
        <w:t>рсаково</w:t>
      </w:r>
      <w:r w:rsidR="00A15458" w:rsidRPr="00686BAA">
        <w:rPr>
          <w:rFonts w:eastAsiaTheme="minorHAnsi" w:cs="Times New Roman"/>
          <w:szCs w:val="24"/>
          <w:lang w:eastAsia="en-US"/>
        </w:rPr>
        <w:t xml:space="preserve">, </w:t>
      </w:r>
      <w:r w:rsidR="00A15458">
        <w:rPr>
          <w:rFonts w:eastAsiaTheme="minorHAnsi" w:cs="Times New Roman"/>
          <w:szCs w:val="24"/>
          <w:lang w:eastAsia="en-US"/>
        </w:rPr>
        <w:t>ул. Мира</w:t>
      </w:r>
      <w:r w:rsidR="00A15458" w:rsidRPr="00686BAA">
        <w:rPr>
          <w:rFonts w:eastAsiaTheme="minorHAnsi" w:cs="Times New Roman"/>
          <w:szCs w:val="24"/>
          <w:lang w:eastAsia="en-US"/>
        </w:rPr>
        <w:t xml:space="preserve">, </w:t>
      </w:r>
      <w:r w:rsidR="00A15458">
        <w:rPr>
          <w:rFonts w:eastAsiaTheme="minorHAnsi" w:cs="Times New Roman"/>
          <w:szCs w:val="24"/>
          <w:lang w:eastAsia="en-US"/>
        </w:rPr>
        <w:t>51</w:t>
      </w:r>
      <w:r w:rsidR="00A15458" w:rsidRPr="00686BAA">
        <w:rPr>
          <w:rFonts w:eastAsiaTheme="minorHAnsi" w:cs="Times New Roman"/>
          <w:szCs w:val="24"/>
          <w:lang w:eastAsia="en-US"/>
        </w:rPr>
        <w:t>)</w:t>
      </w:r>
    </w:p>
    <w:p w14:paraId="156391FC" w14:textId="76BFC6CD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Спешнево</w:t>
      </w:r>
      <w:proofErr w:type="spellEnd"/>
      <w:r w:rsidR="00A15458">
        <w:rPr>
          <w:rFonts w:eastAsiaTheme="minorHAnsi" w:cs="Times New Roman"/>
          <w:szCs w:val="24"/>
          <w:lang w:eastAsia="en-US"/>
        </w:rPr>
        <w:t xml:space="preserve"> </w:t>
      </w:r>
      <w:r w:rsidR="00A15458" w:rsidRPr="00686BAA">
        <w:rPr>
          <w:rFonts w:eastAsiaTheme="minorHAnsi" w:cs="Times New Roman"/>
          <w:szCs w:val="24"/>
          <w:lang w:eastAsia="en-US"/>
        </w:rPr>
        <w:t>(</w:t>
      </w:r>
      <w:proofErr w:type="spellStart"/>
      <w:r w:rsidR="00A15458" w:rsidRPr="00686BAA">
        <w:rPr>
          <w:rFonts w:eastAsiaTheme="minorHAnsi" w:cs="Times New Roman"/>
          <w:szCs w:val="24"/>
          <w:lang w:eastAsia="en-US"/>
        </w:rPr>
        <w:t>Ко</w:t>
      </w:r>
      <w:r w:rsidR="00A15458">
        <w:rPr>
          <w:rFonts w:eastAsiaTheme="minorHAnsi" w:cs="Times New Roman"/>
          <w:szCs w:val="24"/>
          <w:lang w:eastAsia="en-US"/>
        </w:rPr>
        <w:t>рсаковский</w:t>
      </w:r>
      <w:proofErr w:type="spellEnd"/>
      <w:r w:rsidR="00A15458" w:rsidRPr="00686BAA">
        <w:rPr>
          <w:rFonts w:eastAsiaTheme="minorHAnsi" w:cs="Times New Roman"/>
          <w:szCs w:val="24"/>
          <w:lang w:eastAsia="en-US"/>
        </w:rPr>
        <w:t xml:space="preserve"> р-н,</w:t>
      </w:r>
      <w:r w:rsidR="00A15458">
        <w:rPr>
          <w:rFonts w:eastAsiaTheme="minorHAnsi" w:cs="Times New Roman"/>
          <w:szCs w:val="24"/>
          <w:lang w:eastAsia="en-US"/>
        </w:rPr>
        <w:t xml:space="preserve"> </w:t>
      </w:r>
      <w:r w:rsidR="00A15458" w:rsidRPr="00A15458">
        <w:rPr>
          <w:rFonts w:eastAsiaTheme="minorHAnsi" w:cs="Times New Roman"/>
          <w:szCs w:val="24"/>
          <w:lang w:eastAsia="en-US"/>
        </w:rPr>
        <w:t xml:space="preserve">с. </w:t>
      </w:r>
      <w:proofErr w:type="spellStart"/>
      <w:r w:rsidR="00A15458" w:rsidRPr="00A15458">
        <w:rPr>
          <w:rFonts w:eastAsiaTheme="minorHAnsi" w:cs="Times New Roman"/>
          <w:szCs w:val="24"/>
          <w:lang w:eastAsia="en-US"/>
        </w:rPr>
        <w:t>Спешнево</w:t>
      </w:r>
      <w:proofErr w:type="spellEnd"/>
      <w:r w:rsidR="00A15458">
        <w:rPr>
          <w:rFonts w:eastAsiaTheme="minorHAnsi" w:cs="Times New Roman"/>
          <w:szCs w:val="24"/>
          <w:lang w:eastAsia="en-US"/>
        </w:rPr>
        <w:t>)</w:t>
      </w:r>
    </w:p>
    <w:p w14:paraId="27E41F01" w14:textId="77777777" w:rsidR="00686BAA" w:rsidRPr="004148F0" w:rsidRDefault="00686BAA" w:rsidP="00686BAA">
      <w:pPr>
        <w:ind w:left="709"/>
        <w:jc w:val="both"/>
        <w:rPr>
          <w:rFonts w:eastAsiaTheme="minorHAnsi" w:cs="Times New Roman"/>
          <w:i/>
          <w:szCs w:val="24"/>
          <w:lang w:eastAsia="en-US"/>
        </w:rPr>
      </w:pPr>
      <w:r w:rsidRPr="004148F0">
        <w:rPr>
          <w:rFonts w:eastAsiaTheme="minorHAnsi" w:cs="Times New Roman"/>
          <w:i/>
          <w:szCs w:val="24"/>
          <w:lang w:eastAsia="en-US"/>
        </w:rPr>
        <w:t xml:space="preserve">- </w:t>
      </w:r>
      <w:proofErr w:type="spellStart"/>
      <w:r w:rsidRPr="004148F0">
        <w:rPr>
          <w:rFonts w:eastAsiaTheme="minorHAnsi" w:cs="Times New Roman"/>
          <w:i/>
          <w:szCs w:val="24"/>
          <w:lang w:eastAsia="en-US"/>
        </w:rPr>
        <w:t>Ливенский</w:t>
      </w:r>
      <w:proofErr w:type="spellEnd"/>
      <w:r w:rsidRPr="004148F0">
        <w:rPr>
          <w:rFonts w:eastAsiaTheme="minorHAnsi" w:cs="Times New Roman"/>
          <w:i/>
          <w:szCs w:val="24"/>
          <w:lang w:eastAsia="en-US"/>
        </w:rPr>
        <w:t xml:space="preserve"> РЭС (г. Ливны, ул. Энергетиков, 1а);</w:t>
      </w:r>
    </w:p>
    <w:p w14:paraId="75863483" w14:textId="7DD78B68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CCК</w:t>
      </w:r>
      <w:r w:rsidR="00D81E92">
        <w:rPr>
          <w:rFonts w:eastAsiaTheme="minorHAnsi" w:cs="Times New Roman"/>
          <w:szCs w:val="24"/>
          <w:lang w:eastAsia="en-US"/>
        </w:rPr>
        <w:t xml:space="preserve"> </w:t>
      </w:r>
      <w:r w:rsidR="00D81E92" w:rsidRPr="00686BAA">
        <w:rPr>
          <w:rFonts w:eastAsiaTheme="minorHAnsi" w:cs="Times New Roman"/>
          <w:szCs w:val="24"/>
          <w:lang w:eastAsia="en-US"/>
        </w:rPr>
        <w:t xml:space="preserve">(г. Ливны, </w:t>
      </w:r>
      <w:r w:rsidR="00D81E92" w:rsidRPr="00D81E92">
        <w:rPr>
          <w:rFonts w:eastAsiaTheme="minorHAnsi" w:cs="Times New Roman"/>
          <w:szCs w:val="24"/>
          <w:lang w:eastAsia="en-US"/>
        </w:rPr>
        <w:t>п. Набережный</w:t>
      </w:r>
      <w:r w:rsidR="00D81E92" w:rsidRPr="00686BAA">
        <w:rPr>
          <w:rFonts w:eastAsiaTheme="minorHAnsi" w:cs="Times New Roman"/>
          <w:szCs w:val="24"/>
          <w:lang w:eastAsia="en-US"/>
        </w:rPr>
        <w:t>)</w:t>
      </w:r>
    </w:p>
    <w:p w14:paraId="38998CE9" w14:textId="0AAF18B8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lastRenderedPageBreak/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Введенское</w:t>
      </w:r>
      <w:r w:rsidR="00D81E92">
        <w:rPr>
          <w:rFonts w:eastAsiaTheme="minorHAnsi" w:cs="Times New Roman"/>
          <w:szCs w:val="24"/>
          <w:lang w:eastAsia="en-US"/>
        </w:rPr>
        <w:t xml:space="preserve"> </w:t>
      </w:r>
      <w:r w:rsidR="00D81E92" w:rsidRPr="00686BAA">
        <w:rPr>
          <w:rFonts w:eastAsiaTheme="minorHAnsi" w:cs="Times New Roman"/>
          <w:szCs w:val="24"/>
          <w:lang w:eastAsia="en-US"/>
        </w:rPr>
        <w:t>(</w:t>
      </w:r>
      <w:proofErr w:type="spellStart"/>
      <w:r w:rsidR="00D81E92">
        <w:rPr>
          <w:rFonts w:eastAsiaTheme="minorHAnsi" w:cs="Times New Roman"/>
          <w:szCs w:val="24"/>
          <w:lang w:eastAsia="en-US"/>
        </w:rPr>
        <w:t>Ливенский</w:t>
      </w:r>
      <w:proofErr w:type="spellEnd"/>
      <w:r w:rsidR="00D81E92" w:rsidRPr="00686BAA">
        <w:rPr>
          <w:rFonts w:eastAsiaTheme="minorHAnsi" w:cs="Times New Roman"/>
          <w:szCs w:val="24"/>
          <w:lang w:eastAsia="en-US"/>
        </w:rPr>
        <w:t xml:space="preserve"> р-н,</w:t>
      </w:r>
      <w:r w:rsidR="00D81E92">
        <w:rPr>
          <w:rFonts w:eastAsiaTheme="minorHAnsi" w:cs="Times New Roman"/>
          <w:szCs w:val="24"/>
          <w:lang w:eastAsia="en-US"/>
        </w:rPr>
        <w:t xml:space="preserve"> </w:t>
      </w:r>
      <w:r w:rsidR="00D81E92" w:rsidRPr="00D81E92">
        <w:rPr>
          <w:rFonts w:eastAsiaTheme="minorHAnsi" w:cs="Times New Roman"/>
          <w:szCs w:val="24"/>
          <w:lang w:eastAsia="en-US"/>
        </w:rPr>
        <w:t>с. Введенское</w:t>
      </w:r>
      <w:r w:rsidR="00D81E92">
        <w:rPr>
          <w:rFonts w:eastAsiaTheme="minorHAnsi" w:cs="Times New Roman"/>
          <w:szCs w:val="24"/>
          <w:lang w:eastAsia="en-US"/>
        </w:rPr>
        <w:t>)</w:t>
      </w:r>
    </w:p>
    <w:p w14:paraId="75BFA247" w14:textId="655718BE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Вязовая Дубрава</w:t>
      </w:r>
      <w:r w:rsidR="00D81E92">
        <w:rPr>
          <w:rFonts w:eastAsiaTheme="minorHAnsi" w:cs="Times New Roman"/>
          <w:szCs w:val="24"/>
          <w:lang w:eastAsia="en-US"/>
        </w:rPr>
        <w:t xml:space="preserve"> </w:t>
      </w:r>
      <w:r w:rsidR="00D81E92" w:rsidRPr="00686BAA">
        <w:rPr>
          <w:rFonts w:eastAsiaTheme="minorHAnsi" w:cs="Times New Roman"/>
          <w:szCs w:val="24"/>
          <w:lang w:eastAsia="en-US"/>
        </w:rPr>
        <w:t>(</w:t>
      </w:r>
      <w:proofErr w:type="spellStart"/>
      <w:r w:rsidR="00D81E92">
        <w:rPr>
          <w:rFonts w:eastAsiaTheme="minorHAnsi" w:cs="Times New Roman"/>
          <w:szCs w:val="24"/>
          <w:lang w:eastAsia="en-US"/>
        </w:rPr>
        <w:t>Ливенский</w:t>
      </w:r>
      <w:proofErr w:type="spellEnd"/>
      <w:r w:rsidR="00D81E92" w:rsidRPr="00686BAA">
        <w:rPr>
          <w:rFonts w:eastAsiaTheme="minorHAnsi" w:cs="Times New Roman"/>
          <w:szCs w:val="24"/>
          <w:lang w:eastAsia="en-US"/>
        </w:rPr>
        <w:t xml:space="preserve"> р-н,</w:t>
      </w:r>
      <w:r w:rsidR="00D81E92">
        <w:rPr>
          <w:rFonts w:eastAsiaTheme="minorHAnsi" w:cs="Times New Roman"/>
          <w:szCs w:val="24"/>
          <w:lang w:eastAsia="en-US"/>
        </w:rPr>
        <w:t xml:space="preserve"> </w:t>
      </w:r>
      <w:r w:rsidR="004D39BB" w:rsidRPr="004D39BB">
        <w:rPr>
          <w:rFonts w:eastAsiaTheme="minorHAnsi" w:cs="Times New Roman"/>
          <w:szCs w:val="24"/>
          <w:lang w:eastAsia="en-US"/>
        </w:rPr>
        <w:t>д. Вязовая Дубрава</w:t>
      </w:r>
      <w:r w:rsidR="00D81E92">
        <w:rPr>
          <w:rFonts w:eastAsiaTheme="minorHAnsi" w:cs="Times New Roman"/>
          <w:szCs w:val="24"/>
          <w:lang w:eastAsia="en-US"/>
        </w:rPr>
        <w:t>)</w:t>
      </w:r>
    </w:p>
    <w:p w14:paraId="53C1839D" w14:textId="27601ABF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Крутое</w:t>
      </w:r>
      <w:r w:rsidR="00D81E92">
        <w:rPr>
          <w:rFonts w:eastAsiaTheme="minorHAnsi" w:cs="Times New Roman"/>
          <w:szCs w:val="24"/>
          <w:lang w:eastAsia="en-US"/>
        </w:rPr>
        <w:t xml:space="preserve"> </w:t>
      </w:r>
      <w:r w:rsidR="00D81E92" w:rsidRPr="00686BAA">
        <w:rPr>
          <w:rFonts w:eastAsiaTheme="minorHAnsi" w:cs="Times New Roman"/>
          <w:szCs w:val="24"/>
          <w:lang w:eastAsia="en-US"/>
        </w:rPr>
        <w:t>(</w:t>
      </w:r>
      <w:proofErr w:type="spellStart"/>
      <w:r w:rsidR="00D81E92">
        <w:rPr>
          <w:rFonts w:eastAsiaTheme="minorHAnsi" w:cs="Times New Roman"/>
          <w:szCs w:val="24"/>
          <w:lang w:eastAsia="en-US"/>
        </w:rPr>
        <w:t>Ливенский</w:t>
      </w:r>
      <w:proofErr w:type="spellEnd"/>
      <w:r w:rsidR="00D81E92" w:rsidRPr="00686BAA">
        <w:rPr>
          <w:rFonts w:eastAsiaTheme="minorHAnsi" w:cs="Times New Roman"/>
          <w:szCs w:val="24"/>
          <w:lang w:eastAsia="en-US"/>
        </w:rPr>
        <w:t xml:space="preserve"> р-н,</w:t>
      </w:r>
      <w:r w:rsidR="00D81E92">
        <w:rPr>
          <w:rFonts w:eastAsiaTheme="minorHAnsi" w:cs="Times New Roman"/>
          <w:szCs w:val="24"/>
          <w:lang w:eastAsia="en-US"/>
        </w:rPr>
        <w:t xml:space="preserve"> </w:t>
      </w:r>
      <w:r w:rsidR="004D39BB" w:rsidRPr="004D39BB">
        <w:rPr>
          <w:rFonts w:eastAsiaTheme="minorHAnsi" w:cs="Times New Roman"/>
          <w:szCs w:val="24"/>
          <w:lang w:eastAsia="en-US"/>
        </w:rPr>
        <w:t>с. Крутое</w:t>
      </w:r>
      <w:r w:rsidR="00D81E92">
        <w:rPr>
          <w:rFonts w:eastAsiaTheme="minorHAnsi" w:cs="Times New Roman"/>
          <w:szCs w:val="24"/>
          <w:lang w:eastAsia="en-US"/>
        </w:rPr>
        <w:t>)</w:t>
      </w:r>
    </w:p>
    <w:p w14:paraId="41E307C2" w14:textId="0E815528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Липовец</w:t>
      </w:r>
      <w:r w:rsidR="00D81E92">
        <w:rPr>
          <w:rFonts w:eastAsiaTheme="minorHAnsi" w:cs="Times New Roman"/>
          <w:szCs w:val="24"/>
          <w:lang w:eastAsia="en-US"/>
        </w:rPr>
        <w:t xml:space="preserve"> </w:t>
      </w:r>
      <w:r w:rsidR="00D81E92" w:rsidRPr="00686BAA">
        <w:rPr>
          <w:rFonts w:eastAsiaTheme="minorHAnsi" w:cs="Times New Roman"/>
          <w:szCs w:val="24"/>
          <w:lang w:eastAsia="en-US"/>
        </w:rPr>
        <w:t>(</w:t>
      </w:r>
      <w:proofErr w:type="spellStart"/>
      <w:r w:rsidR="00D81E92">
        <w:rPr>
          <w:rFonts w:eastAsiaTheme="minorHAnsi" w:cs="Times New Roman"/>
          <w:szCs w:val="24"/>
          <w:lang w:eastAsia="en-US"/>
        </w:rPr>
        <w:t>Ливенский</w:t>
      </w:r>
      <w:proofErr w:type="spellEnd"/>
      <w:r w:rsidR="00D81E92" w:rsidRPr="00686BAA">
        <w:rPr>
          <w:rFonts w:eastAsiaTheme="minorHAnsi" w:cs="Times New Roman"/>
          <w:szCs w:val="24"/>
          <w:lang w:eastAsia="en-US"/>
        </w:rPr>
        <w:t xml:space="preserve"> р-н,</w:t>
      </w:r>
      <w:r w:rsidR="00D81E92">
        <w:rPr>
          <w:rFonts w:eastAsiaTheme="minorHAnsi" w:cs="Times New Roman"/>
          <w:szCs w:val="24"/>
          <w:lang w:eastAsia="en-US"/>
        </w:rPr>
        <w:t xml:space="preserve"> </w:t>
      </w:r>
      <w:r w:rsidR="004D39BB" w:rsidRPr="004D39BB">
        <w:rPr>
          <w:rFonts w:eastAsiaTheme="minorHAnsi" w:cs="Times New Roman"/>
          <w:szCs w:val="24"/>
          <w:lang w:eastAsia="en-US"/>
        </w:rPr>
        <w:t>д. Липовец</w:t>
      </w:r>
      <w:r w:rsidR="00D81E92">
        <w:rPr>
          <w:rFonts w:eastAsiaTheme="minorHAnsi" w:cs="Times New Roman"/>
          <w:szCs w:val="24"/>
          <w:lang w:eastAsia="en-US"/>
        </w:rPr>
        <w:t>)</w:t>
      </w:r>
    </w:p>
    <w:p w14:paraId="3DAD82A1" w14:textId="388E19A1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Никольская</w:t>
      </w:r>
      <w:r w:rsidR="00D81E92">
        <w:rPr>
          <w:rFonts w:eastAsiaTheme="minorHAnsi" w:cs="Times New Roman"/>
          <w:szCs w:val="24"/>
          <w:lang w:eastAsia="en-US"/>
        </w:rPr>
        <w:t xml:space="preserve"> </w:t>
      </w:r>
      <w:r w:rsidR="00D81E92" w:rsidRPr="00686BAA">
        <w:rPr>
          <w:rFonts w:eastAsiaTheme="minorHAnsi" w:cs="Times New Roman"/>
          <w:szCs w:val="24"/>
          <w:lang w:eastAsia="en-US"/>
        </w:rPr>
        <w:t>(</w:t>
      </w:r>
      <w:proofErr w:type="spellStart"/>
      <w:r w:rsidR="00D81E92">
        <w:rPr>
          <w:rFonts w:eastAsiaTheme="minorHAnsi" w:cs="Times New Roman"/>
          <w:szCs w:val="24"/>
          <w:lang w:eastAsia="en-US"/>
        </w:rPr>
        <w:t>Ливенский</w:t>
      </w:r>
      <w:proofErr w:type="spellEnd"/>
      <w:r w:rsidR="00D81E92" w:rsidRPr="00686BAA">
        <w:rPr>
          <w:rFonts w:eastAsiaTheme="minorHAnsi" w:cs="Times New Roman"/>
          <w:szCs w:val="24"/>
          <w:lang w:eastAsia="en-US"/>
        </w:rPr>
        <w:t xml:space="preserve"> р-н,</w:t>
      </w:r>
      <w:r w:rsidR="00D81E92">
        <w:rPr>
          <w:rFonts w:eastAsiaTheme="minorHAnsi" w:cs="Times New Roman"/>
          <w:szCs w:val="24"/>
          <w:lang w:eastAsia="en-US"/>
        </w:rPr>
        <w:t xml:space="preserve"> </w:t>
      </w:r>
      <w:r w:rsidR="004D39BB" w:rsidRPr="004D39BB">
        <w:rPr>
          <w:rFonts w:eastAsiaTheme="minorHAnsi" w:cs="Times New Roman"/>
          <w:szCs w:val="24"/>
          <w:lang w:eastAsia="en-US"/>
        </w:rPr>
        <w:t>с. Никольское</w:t>
      </w:r>
      <w:r w:rsidR="00D81E92">
        <w:rPr>
          <w:rFonts w:eastAsiaTheme="minorHAnsi" w:cs="Times New Roman"/>
          <w:szCs w:val="24"/>
          <w:lang w:eastAsia="en-US"/>
        </w:rPr>
        <w:t>)</w:t>
      </w:r>
    </w:p>
    <w:p w14:paraId="44793C92" w14:textId="7E5C0961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Росстани</w:t>
      </w:r>
      <w:r w:rsidR="00D81E92">
        <w:rPr>
          <w:rFonts w:eastAsiaTheme="minorHAnsi" w:cs="Times New Roman"/>
          <w:szCs w:val="24"/>
          <w:lang w:eastAsia="en-US"/>
        </w:rPr>
        <w:t xml:space="preserve"> </w:t>
      </w:r>
      <w:r w:rsidR="00D81E92" w:rsidRPr="00686BAA">
        <w:rPr>
          <w:rFonts w:eastAsiaTheme="minorHAnsi" w:cs="Times New Roman"/>
          <w:szCs w:val="24"/>
          <w:lang w:eastAsia="en-US"/>
        </w:rPr>
        <w:t>(</w:t>
      </w:r>
      <w:proofErr w:type="spellStart"/>
      <w:r w:rsidR="00D81E92">
        <w:rPr>
          <w:rFonts w:eastAsiaTheme="minorHAnsi" w:cs="Times New Roman"/>
          <w:szCs w:val="24"/>
          <w:lang w:eastAsia="en-US"/>
        </w:rPr>
        <w:t>Ливенский</w:t>
      </w:r>
      <w:proofErr w:type="spellEnd"/>
      <w:r w:rsidR="00D81E92" w:rsidRPr="00686BAA">
        <w:rPr>
          <w:rFonts w:eastAsiaTheme="minorHAnsi" w:cs="Times New Roman"/>
          <w:szCs w:val="24"/>
          <w:lang w:eastAsia="en-US"/>
        </w:rPr>
        <w:t xml:space="preserve"> р-н,</w:t>
      </w:r>
      <w:r w:rsidR="00D81E92">
        <w:rPr>
          <w:rFonts w:eastAsiaTheme="minorHAnsi" w:cs="Times New Roman"/>
          <w:szCs w:val="24"/>
          <w:lang w:eastAsia="en-US"/>
        </w:rPr>
        <w:t xml:space="preserve"> </w:t>
      </w:r>
      <w:r w:rsidR="004D39BB" w:rsidRPr="004D39BB">
        <w:rPr>
          <w:rFonts w:eastAsiaTheme="minorHAnsi" w:cs="Times New Roman"/>
          <w:szCs w:val="24"/>
          <w:lang w:eastAsia="en-US"/>
        </w:rPr>
        <w:t>с. Росстани</w:t>
      </w:r>
      <w:r w:rsidR="00D81E92">
        <w:rPr>
          <w:rFonts w:eastAsiaTheme="minorHAnsi" w:cs="Times New Roman"/>
          <w:szCs w:val="24"/>
          <w:lang w:eastAsia="en-US"/>
        </w:rPr>
        <w:t>)</w:t>
      </w:r>
    </w:p>
    <w:p w14:paraId="7A157DF5" w14:textId="4BF95F06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Сергиевская</w:t>
      </w:r>
      <w:r w:rsidR="00D81E92">
        <w:rPr>
          <w:rFonts w:eastAsiaTheme="minorHAnsi" w:cs="Times New Roman"/>
          <w:szCs w:val="24"/>
          <w:lang w:eastAsia="en-US"/>
        </w:rPr>
        <w:t xml:space="preserve"> </w:t>
      </w:r>
      <w:r w:rsidR="00D81E92" w:rsidRPr="00686BAA">
        <w:rPr>
          <w:rFonts w:eastAsiaTheme="minorHAnsi" w:cs="Times New Roman"/>
          <w:szCs w:val="24"/>
          <w:lang w:eastAsia="en-US"/>
        </w:rPr>
        <w:t>(</w:t>
      </w:r>
      <w:proofErr w:type="spellStart"/>
      <w:r w:rsidR="00D81E92">
        <w:rPr>
          <w:rFonts w:eastAsiaTheme="minorHAnsi" w:cs="Times New Roman"/>
          <w:szCs w:val="24"/>
          <w:lang w:eastAsia="en-US"/>
        </w:rPr>
        <w:t>Ливенский</w:t>
      </w:r>
      <w:proofErr w:type="spellEnd"/>
      <w:r w:rsidR="00D81E92" w:rsidRPr="00686BAA">
        <w:rPr>
          <w:rFonts w:eastAsiaTheme="minorHAnsi" w:cs="Times New Roman"/>
          <w:szCs w:val="24"/>
          <w:lang w:eastAsia="en-US"/>
        </w:rPr>
        <w:t xml:space="preserve"> р-н,</w:t>
      </w:r>
      <w:r w:rsidR="00D81E92">
        <w:rPr>
          <w:rFonts w:eastAsiaTheme="minorHAnsi" w:cs="Times New Roman"/>
          <w:szCs w:val="24"/>
          <w:lang w:eastAsia="en-US"/>
        </w:rPr>
        <w:t xml:space="preserve"> </w:t>
      </w:r>
      <w:r w:rsidR="004D39BB" w:rsidRPr="004D39BB">
        <w:rPr>
          <w:rFonts w:eastAsiaTheme="minorHAnsi" w:cs="Times New Roman"/>
          <w:szCs w:val="24"/>
          <w:lang w:eastAsia="en-US"/>
        </w:rPr>
        <w:t>с. Сергиевка</w:t>
      </w:r>
      <w:r w:rsidR="00D81E92">
        <w:rPr>
          <w:rFonts w:eastAsiaTheme="minorHAnsi" w:cs="Times New Roman"/>
          <w:szCs w:val="24"/>
          <w:lang w:eastAsia="en-US"/>
        </w:rPr>
        <w:t>)</w:t>
      </w:r>
    </w:p>
    <w:p w14:paraId="258E26CD" w14:textId="77777777" w:rsidR="00686BAA" w:rsidRPr="004148F0" w:rsidRDefault="00686BAA" w:rsidP="00686BAA">
      <w:pPr>
        <w:ind w:left="709"/>
        <w:jc w:val="both"/>
        <w:rPr>
          <w:rFonts w:eastAsiaTheme="minorHAnsi" w:cs="Times New Roman"/>
          <w:i/>
          <w:szCs w:val="24"/>
          <w:lang w:eastAsia="en-US"/>
        </w:rPr>
      </w:pPr>
      <w:r w:rsidRPr="004148F0">
        <w:rPr>
          <w:rFonts w:eastAsiaTheme="minorHAnsi" w:cs="Times New Roman"/>
          <w:i/>
          <w:szCs w:val="24"/>
          <w:lang w:eastAsia="en-US"/>
        </w:rPr>
        <w:t xml:space="preserve">- </w:t>
      </w:r>
      <w:proofErr w:type="spellStart"/>
      <w:r w:rsidRPr="004148F0">
        <w:rPr>
          <w:rFonts w:eastAsiaTheme="minorHAnsi" w:cs="Times New Roman"/>
          <w:i/>
          <w:szCs w:val="24"/>
          <w:lang w:eastAsia="en-US"/>
        </w:rPr>
        <w:t>Малоархангельский</w:t>
      </w:r>
      <w:proofErr w:type="spellEnd"/>
      <w:r w:rsidRPr="004148F0">
        <w:rPr>
          <w:rFonts w:eastAsiaTheme="minorHAnsi" w:cs="Times New Roman"/>
          <w:i/>
          <w:szCs w:val="24"/>
          <w:lang w:eastAsia="en-US"/>
        </w:rPr>
        <w:t xml:space="preserve"> РЭС (г. </w:t>
      </w:r>
      <w:proofErr w:type="spellStart"/>
      <w:r w:rsidRPr="004148F0">
        <w:rPr>
          <w:rFonts w:eastAsiaTheme="minorHAnsi" w:cs="Times New Roman"/>
          <w:i/>
          <w:szCs w:val="24"/>
          <w:lang w:eastAsia="en-US"/>
        </w:rPr>
        <w:t>Малоархангельск</w:t>
      </w:r>
      <w:proofErr w:type="spellEnd"/>
      <w:r w:rsidRPr="004148F0">
        <w:rPr>
          <w:rFonts w:eastAsiaTheme="minorHAnsi" w:cs="Times New Roman"/>
          <w:i/>
          <w:szCs w:val="24"/>
          <w:lang w:eastAsia="en-US"/>
        </w:rPr>
        <w:t>, ул. Калинина, 21);</w:t>
      </w:r>
    </w:p>
    <w:p w14:paraId="5973579E" w14:textId="6E5F1F80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Губкино</w:t>
      </w:r>
      <w:proofErr w:type="spellEnd"/>
      <w:r w:rsidR="007113F6">
        <w:rPr>
          <w:rFonts w:eastAsiaTheme="minorHAnsi" w:cs="Times New Roman"/>
          <w:szCs w:val="24"/>
          <w:lang w:eastAsia="en-US"/>
        </w:rPr>
        <w:t xml:space="preserve"> </w:t>
      </w:r>
      <w:r w:rsidR="007113F6" w:rsidRPr="00686BAA">
        <w:rPr>
          <w:rFonts w:eastAsiaTheme="minorHAnsi" w:cs="Times New Roman"/>
          <w:szCs w:val="24"/>
          <w:lang w:eastAsia="en-US"/>
        </w:rPr>
        <w:t>(</w:t>
      </w:r>
      <w:proofErr w:type="spellStart"/>
      <w:r w:rsidR="007113F6">
        <w:rPr>
          <w:rFonts w:eastAsiaTheme="minorHAnsi" w:cs="Times New Roman"/>
          <w:szCs w:val="24"/>
          <w:lang w:eastAsia="en-US"/>
        </w:rPr>
        <w:t>Малоархангельский</w:t>
      </w:r>
      <w:proofErr w:type="spellEnd"/>
      <w:r w:rsidR="007113F6" w:rsidRPr="00686BAA">
        <w:rPr>
          <w:rFonts w:eastAsiaTheme="minorHAnsi" w:cs="Times New Roman"/>
          <w:szCs w:val="24"/>
          <w:lang w:eastAsia="en-US"/>
        </w:rPr>
        <w:t xml:space="preserve"> р-н,</w:t>
      </w:r>
      <w:r w:rsidR="007113F6">
        <w:rPr>
          <w:rFonts w:eastAsiaTheme="minorHAnsi" w:cs="Times New Roman"/>
          <w:szCs w:val="24"/>
          <w:lang w:eastAsia="en-US"/>
        </w:rPr>
        <w:t xml:space="preserve"> </w:t>
      </w:r>
      <w:r w:rsidR="007113F6" w:rsidRPr="007113F6">
        <w:rPr>
          <w:rFonts w:eastAsiaTheme="minorHAnsi" w:cs="Times New Roman"/>
          <w:szCs w:val="24"/>
          <w:lang w:eastAsia="en-US"/>
        </w:rPr>
        <w:t xml:space="preserve">с. </w:t>
      </w:r>
      <w:proofErr w:type="spellStart"/>
      <w:r w:rsidR="007113F6" w:rsidRPr="007113F6">
        <w:rPr>
          <w:rFonts w:eastAsiaTheme="minorHAnsi" w:cs="Times New Roman"/>
          <w:szCs w:val="24"/>
          <w:lang w:eastAsia="en-US"/>
        </w:rPr>
        <w:t>Губкино</w:t>
      </w:r>
      <w:proofErr w:type="spellEnd"/>
      <w:r w:rsidR="007113F6">
        <w:rPr>
          <w:rFonts w:eastAsiaTheme="minorHAnsi" w:cs="Times New Roman"/>
          <w:szCs w:val="24"/>
          <w:lang w:eastAsia="en-US"/>
        </w:rPr>
        <w:t>)</w:t>
      </w:r>
    </w:p>
    <w:p w14:paraId="38F53DBD" w14:textId="16CAA774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Каменка</w:t>
      </w:r>
      <w:r w:rsidR="007113F6">
        <w:rPr>
          <w:rFonts w:eastAsiaTheme="minorHAnsi" w:cs="Times New Roman"/>
          <w:szCs w:val="24"/>
          <w:lang w:eastAsia="en-US"/>
        </w:rPr>
        <w:t xml:space="preserve"> </w:t>
      </w:r>
      <w:r w:rsidR="007113F6" w:rsidRPr="00686BAA">
        <w:rPr>
          <w:rFonts w:eastAsiaTheme="minorHAnsi" w:cs="Times New Roman"/>
          <w:szCs w:val="24"/>
          <w:lang w:eastAsia="en-US"/>
        </w:rPr>
        <w:t>(</w:t>
      </w:r>
      <w:proofErr w:type="spellStart"/>
      <w:r w:rsidR="007113F6">
        <w:rPr>
          <w:rFonts w:eastAsiaTheme="minorHAnsi" w:cs="Times New Roman"/>
          <w:szCs w:val="24"/>
          <w:lang w:eastAsia="en-US"/>
        </w:rPr>
        <w:t>Малоархангельский</w:t>
      </w:r>
      <w:proofErr w:type="spellEnd"/>
      <w:r w:rsidR="007113F6" w:rsidRPr="00686BAA">
        <w:rPr>
          <w:rFonts w:eastAsiaTheme="minorHAnsi" w:cs="Times New Roman"/>
          <w:szCs w:val="24"/>
          <w:lang w:eastAsia="en-US"/>
        </w:rPr>
        <w:t xml:space="preserve"> р-н,</w:t>
      </w:r>
      <w:r w:rsidR="007113F6">
        <w:rPr>
          <w:rFonts w:eastAsiaTheme="minorHAnsi" w:cs="Times New Roman"/>
          <w:szCs w:val="24"/>
          <w:lang w:eastAsia="en-US"/>
        </w:rPr>
        <w:t xml:space="preserve"> </w:t>
      </w:r>
      <w:r w:rsidR="007113F6" w:rsidRPr="007113F6">
        <w:rPr>
          <w:rFonts w:eastAsiaTheme="minorHAnsi" w:cs="Times New Roman"/>
          <w:szCs w:val="24"/>
          <w:lang w:eastAsia="en-US"/>
        </w:rPr>
        <w:t>п. Дубовик</w:t>
      </w:r>
      <w:r w:rsidR="007113F6">
        <w:rPr>
          <w:rFonts w:eastAsiaTheme="minorHAnsi" w:cs="Times New Roman"/>
          <w:szCs w:val="24"/>
          <w:lang w:eastAsia="en-US"/>
        </w:rPr>
        <w:t>)</w:t>
      </w:r>
    </w:p>
    <w:p w14:paraId="334E405F" w14:textId="57BC996A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Малоархангельская</w:t>
      </w:r>
      <w:proofErr w:type="spellEnd"/>
      <w:r w:rsidR="007113F6">
        <w:rPr>
          <w:rFonts w:eastAsiaTheme="minorHAnsi" w:cs="Times New Roman"/>
          <w:szCs w:val="24"/>
          <w:lang w:eastAsia="en-US"/>
        </w:rPr>
        <w:t xml:space="preserve"> </w:t>
      </w:r>
      <w:r w:rsidR="007113F6" w:rsidRPr="00686BAA">
        <w:rPr>
          <w:rFonts w:eastAsiaTheme="minorHAnsi" w:cs="Times New Roman"/>
          <w:szCs w:val="24"/>
          <w:lang w:eastAsia="en-US"/>
        </w:rPr>
        <w:t xml:space="preserve">(г. </w:t>
      </w:r>
      <w:proofErr w:type="spellStart"/>
      <w:r w:rsidR="007113F6" w:rsidRPr="00686BAA">
        <w:rPr>
          <w:rFonts w:eastAsiaTheme="minorHAnsi" w:cs="Times New Roman"/>
          <w:szCs w:val="24"/>
          <w:lang w:eastAsia="en-US"/>
        </w:rPr>
        <w:t>Малоархангельск</w:t>
      </w:r>
      <w:proofErr w:type="spellEnd"/>
      <w:r w:rsidR="007113F6" w:rsidRPr="00686BAA">
        <w:rPr>
          <w:rFonts w:eastAsiaTheme="minorHAnsi" w:cs="Times New Roman"/>
          <w:szCs w:val="24"/>
          <w:lang w:eastAsia="en-US"/>
        </w:rPr>
        <w:t>, ул. Калинина, 21</w:t>
      </w:r>
      <w:r w:rsidR="007113F6">
        <w:rPr>
          <w:rFonts w:eastAsiaTheme="minorHAnsi" w:cs="Times New Roman"/>
          <w:szCs w:val="24"/>
          <w:lang w:eastAsia="en-US"/>
        </w:rPr>
        <w:t>)</w:t>
      </w:r>
    </w:p>
    <w:p w14:paraId="5C0845A4" w14:textId="77777777" w:rsidR="00686BAA" w:rsidRPr="00686BAA" w:rsidRDefault="00686BAA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 w:rsidRPr="004148F0">
        <w:rPr>
          <w:rFonts w:eastAsiaTheme="minorHAnsi" w:cs="Times New Roman"/>
          <w:i/>
          <w:szCs w:val="24"/>
          <w:lang w:eastAsia="en-US"/>
        </w:rPr>
        <w:t xml:space="preserve">- </w:t>
      </w:r>
      <w:proofErr w:type="spellStart"/>
      <w:r w:rsidRPr="004148F0">
        <w:rPr>
          <w:rFonts w:eastAsiaTheme="minorHAnsi" w:cs="Times New Roman"/>
          <w:i/>
          <w:szCs w:val="24"/>
          <w:lang w:eastAsia="en-US"/>
        </w:rPr>
        <w:t>Мценский</w:t>
      </w:r>
      <w:proofErr w:type="spellEnd"/>
      <w:r w:rsidRPr="004148F0">
        <w:rPr>
          <w:rFonts w:eastAsiaTheme="minorHAnsi" w:cs="Times New Roman"/>
          <w:i/>
          <w:szCs w:val="24"/>
          <w:lang w:eastAsia="en-US"/>
        </w:rPr>
        <w:t xml:space="preserve"> РЭС (г. Мценск, ул. Автомагистральная</w:t>
      </w:r>
      <w:r w:rsidRPr="00686BAA">
        <w:rPr>
          <w:rFonts w:eastAsiaTheme="minorHAnsi" w:cs="Times New Roman"/>
          <w:szCs w:val="24"/>
          <w:lang w:eastAsia="en-US"/>
        </w:rPr>
        <w:t>, 1);</w:t>
      </w:r>
    </w:p>
    <w:p w14:paraId="44648935" w14:textId="22C7EC7B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 xml:space="preserve">- 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ПС 110/10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Тельчье</w:t>
      </w:r>
      <w:r w:rsidR="00001A10">
        <w:rPr>
          <w:rFonts w:eastAsiaTheme="minorHAnsi" w:cs="Times New Roman"/>
          <w:szCs w:val="24"/>
          <w:lang w:eastAsia="en-US"/>
        </w:rPr>
        <w:t xml:space="preserve"> </w:t>
      </w:r>
      <w:r w:rsidR="00001A10" w:rsidRPr="00686BAA">
        <w:rPr>
          <w:rFonts w:eastAsiaTheme="minorHAnsi" w:cs="Times New Roman"/>
          <w:szCs w:val="24"/>
          <w:lang w:eastAsia="en-US"/>
        </w:rPr>
        <w:t>(</w:t>
      </w:r>
      <w:proofErr w:type="spellStart"/>
      <w:r w:rsidR="00001A10">
        <w:rPr>
          <w:rFonts w:eastAsiaTheme="minorHAnsi" w:cs="Times New Roman"/>
          <w:szCs w:val="24"/>
          <w:lang w:eastAsia="en-US"/>
        </w:rPr>
        <w:t>Мценский</w:t>
      </w:r>
      <w:proofErr w:type="spellEnd"/>
      <w:r w:rsidR="00001A10" w:rsidRPr="00686BAA">
        <w:rPr>
          <w:rFonts w:eastAsiaTheme="minorHAnsi" w:cs="Times New Roman"/>
          <w:szCs w:val="24"/>
          <w:lang w:eastAsia="en-US"/>
        </w:rPr>
        <w:t xml:space="preserve"> р-н,</w:t>
      </w:r>
      <w:r w:rsidR="00001A10">
        <w:rPr>
          <w:rFonts w:eastAsiaTheme="minorHAnsi" w:cs="Times New Roman"/>
          <w:szCs w:val="24"/>
          <w:lang w:eastAsia="en-US"/>
        </w:rPr>
        <w:t xml:space="preserve"> </w:t>
      </w:r>
      <w:proofErr w:type="spellStart"/>
      <w:r w:rsidR="00001A10" w:rsidRPr="00001A10">
        <w:rPr>
          <w:rFonts w:eastAsiaTheme="minorHAnsi" w:cs="Times New Roman"/>
          <w:szCs w:val="24"/>
          <w:lang w:eastAsia="en-US"/>
        </w:rPr>
        <w:t>с.Тельчье</w:t>
      </w:r>
      <w:proofErr w:type="spellEnd"/>
      <w:r w:rsidR="00001A10">
        <w:rPr>
          <w:rFonts w:eastAsiaTheme="minorHAnsi" w:cs="Times New Roman"/>
          <w:szCs w:val="24"/>
          <w:lang w:eastAsia="en-US"/>
        </w:rPr>
        <w:t>)</w:t>
      </w:r>
    </w:p>
    <w:p w14:paraId="5FF08DEB" w14:textId="1CA836FA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Апальково</w:t>
      </w:r>
      <w:proofErr w:type="spellEnd"/>
      <w:r w:rsidR="00001A10">
        <w:rPr>
          <w:rFonts w:eastAsiaTheme="minorHAnsi" w:cs="Times New Roman"/>
          <w:szCs w:val="24"/>
          <w:lang w:eastAsia="en-US"/>
        </w:rPr>
        <w:t xml:space="preserve"> </w:t>
      </w:r>
      <w:r w:rsidR="00001A10" w:rsidRPr="00686BAA">
        <w:rPr>
          <w:rFonts w:eastAsiaTheme="minorHAnsi" w:cs="Times New Roman"/>
          <w:szCs w:val="24"/>
          <w:lang w:eastAsia="en-US"/>
        </w:rPr>
        <w:t>(</w:t>
      </w:r>
      <w:proofErr w:type="spellStart"/>
      <w:r w:rsidR="00001A10">
        <w:rPr>
          <w:rFonts w:eastAsiaTheme="minorHAnsi" w:cs="Times New Roman"/>
          <w:szCs w:val="24"/>
          <w:lang w:eastAsia="en-US"/>
        </w:rPr>
        <w:t>Мценский</w:t>
      </w:r>
      <w:proofErr w:type="spellEnd"/>
      <w:r w:rsidR="00001A10" w:rsidRPr="00686BAA">
        <w:rPr>
          <w:rFonts w:eastAsiaTheme="minorHAnsi" w:cs="Times New Roman"/>
          <w:szCs w:val="24"/>
          <w:lang w:eastAsia="en-US"/>
        </w:rPr>
        <w:t xml:space="preserve"> р-н,</w:t>
      </w:r>
      <w:r w:rsidR="00001A10">
        <w:rPr>
          <w:rFonts w:eastAsiaTheme="minorHAnsi" w:cs="Times New Roman"/>
          <w:szCs w:val="24"/>
          <w:lang w:eastAsia="en-US"/>
        </w:rPr>
        <w:t xml:space="preserve"> </w:t>
      </w:r>
      <w:r w:rsidR="00001A10" w:rsidRPr="00001A10">
        <w:rPr>
          <w:rFonts w:eastAsiaTheme="minorHAnsi" w:cs="Times New Roman"/>
          <w:szCs w:val="24"/>
          <w:lang w:eastAsia="en-US"/>
        </w:rPr>
        <w:t xml:space="preserve">д. </w:t>
      </w:r>
      <w:proofErr w:type="spellStart"/>
      <w:r w:rsidR="00001A10" w:rsidRPr="00001A10">
        <w:rPr>
          <w:rFonts w:eastAsiaTheme="minorHAnsi" w:cs="Times New Roman"/>
          <w:szCs w:val="24"/>
          <w:lang w:eastAsia="en-US"/>
        </w:rPr>
        <w:t>Апальково</w:t>
      </w:r>
      <w:proofErr w:type="spellEnd"/>
      <w:r w:rsidR="00001A10">
        <w:rPr>
          <w:rFonts w:eastAsiaTheme="minorHAnsi" w:cs="Times New Roman"/>
          <w:szCs w:val="24"/>
          <w:lang w:eastAsia="en-US"/>
        </w:rPr>
        <w:t>)</w:t>
      </w:r>
    </w:p>
    <w:p w14:paraId="2A815E25" w14:textId="72D965EE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Башкатово</w:t>
      </w:r>
      <w:proofErr w:type="spellEnd"/>
      <w:r w:rsidR="00001A10">
        <w:rPr>
          <w:rFonts w:eastAsiaTheme="minorHAnsi" w:cs="Times New Roman"/>
          <w:szCs w:val="24"/>
          <w:lang w:eastAsia="en-US"/>
        </w:rPr>
        <w:t xml:space="preserve"> </w:t>
      </w:r>
      <w:r w:rsidR="00001A10" w:rsidRPr="00686BAA">
        <w:rPr>
          <w:rFonts w:eastAsiaTheme="minorHAnsi" w:cs="Times New Roman"/>
          <w:szCs w:val="24"/>
          <w:lang w:eastAsia="en-US"/>
        </w:rPr>
        <w:t>(</w:t>
      </w:r>
      <w:proofErr w:type="spellStart"/>
      <w:r w:rsidR="00001A10">
        <w:rPr>
          <w:rFonts w:eastAsiaTheme="minorHAnsi" w:cs="Times New Roman"/>
          <w:szCs w:val="24"/>
          <w:lang w:eastAsia="en-US"/>
        </w:rPr>
        <w:t>Мценский</w:t>
      </w:r>
      <w:proofErr w:type="spellEnd"/>
      <w:r w:rsidR="00001A10" w:rsidRPr="00686BAA">
        <w:rPr>
          <w:rFonts w:eastAsiaTheme="minorHAnsi" w:cs="Times New Roman"/>
          <w:szCs w:val="24"/>
          <w:lang w:eastAsia="en-US"/>
        </w:rPr>
        <w:t xml:space="preserve"> р-н,</w:t>
      </w:r>
      <w:r w:rsidR="00001A10">
        <w:rPr>
          <w:rFonts w:eastAsiaTheme="minorHAnsi" w:cs="Times New Roman"/>
          <w:szCs w:val="24"/>
          <w:lang w:eastAsia="en-US"/>
        </w:rPr>
        <w:t xml:space="preserve"> </w:t>
      </w:r>
      <w:r w:rsidR="00001A10" w:rsidRPr="00001A10">
        <w:rPr>
          <w:rFonts w:eastAsiaTheme="minorHAnsi" w:cs="Times New Roman"/>
          <w:szCs w:val="24"/>
          <w:lang w:eastAsia="en-US"/>
        </w:rPr>
        <w:t xml:space="preserve">п. </w:t>
      </w:r>
      <w:proofErr w:type="spellStart"/>
      <w:r w:rsidR="00001A10" w:rsidRPr="00001A10">
        <w:rPr>
          <w:rFonts w:eastAsiaTheme="minorHAnsi" w:cs="Times New Roman"/>
          <w:szCs w:val="24"/>
          <w:lang w:eastAsia="en-US"/>
        </w:rPr>
        <w:t>Башкатово</w:t>
      </w:r>
      <w:proofErr w:type="spellEnd"/>
      <w:r w:rsidR="00001A10">
        <w:rPr>
          <w:rFonts w:eastAsiaTheme="minorHAnsi" w:cs="Times New Roman"/>
          <w:szCs w:val="24"/>
          <w:lang w:eastAsia="en-US"/>
        </w:rPr>
        <w:t>)</w:t>
      </w:r>
    </w:p>
    <w:p w14:paraId="400568E3" w14:textId="5AF6608D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Высокое</w:t>
      </w:r>
      <w:r w:rsidR="00001A10">
        <w:rPr>
          <w:rFonts w:eastAsiaTheme="minorHAnsi" w:cs="Times New Roman"/>
          <w:szCs w:val="24"/>
          <w:lang w:eastAsia="en-US"/>
        </w:rPr>
        <w:t xml:space="preserve"> </w:t>
      </w:r>
      <w:r w:rsidR="00001A10" w:rsidRPr="00686BAA">
        <w:rPr>
          <w:rFonts w:eastAsiaTheme="minorHAnsi" w:cs="Times New Roman"/>
          <w:szCs w:val="24"/>
          <w:lang w:eastAsia="en-US"/>
        </w:rPr>
        <w:t>(</w:t>
      </w:r>
      <w:proofErr w:type="spellStart"/>
      <w:r w:rsidR="00001A10">
        <w:rPr>
          <w:rFonts w:eastAsiaTheme="minorHAnsi" w:cs="Times New Roman"/>
          <w:szCs w:val="24"/>
          <w:lang w:eastAsia="en-US"/>
        </w:rPr>
        <w:t>Мценский</w:t>
      </w:r>
      <w:proofErr w:type="spellEnd"/>
      <w:r w:rsidR="00001A10" w:rsidRPr="00686BAA">
        <w:rPr>
          <w:rFonts w:eastAsiaTheme="minorHAnsi" w:cs="Times New Roman"/>
          <w:szCs w:val="24"/>
          <w:lang w:eastAsia="en-US"/>
        </w:rPr>
        <w:t xml:space="preserve"> р-н,</w:t>
      </w:r>
      <w:r w:rsidR="00001A10">
        <w:rPr>
          <w:rFonts w:eastAsiaTheme="minorHAnsi" w:cs="Times New Roman"/>
          <w:szCs w:val="24"/>
          <w:lang w:eastAsia="en-US"/>
        </w:rPr>
        <w:t xml:space="preserve"> </w:t>
      </w:r>
      <w:r w:rsidR="00001A10" w:rsidRPr="00001A10">
        <w:rPr>
          <w:rFonts w:eastAsiaTheme="minorHAnsi" w:cs="Times New Roman"/>
          <w:szCs w:val="24"/>
          <w:lang w:eastAsia="en-US"/>
        </w:rPr>
        <w:t>д. Высокое</w:t>
      </w:r>
      <w:r w:rsidR="00001A10">
        <w:rPr>
          <w:rFonts w:eastAsiaTheme="minorHAnsi" w:cs="Times New Roman"/>
          <w:szCs w:val="24"/>
          <w:lang w:eastAsia="en-US"/>
        </w:rPr>
        <w:t>)</w:t>
      </w:r>
    </w:p>
    <w:p w14:paraId="2A95B631" w14:textId="731356ED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Гладкое</w:t>
      </w:r>
      <w:r w:rsidR="00001A10">
        <w:rPr>
          <w:rFonts w:eastAsiaTheme="minorHAnsi" w:cs="Times New Roman"/>
          <w:szCs w:val="24"/>
          <w:lang w:eastAsia="en-US"/>
        </w:rPr>
        <w:t xml:space="preserve"> </w:t>
      </w:r>
      <w:r w:rsidR="00001A10" w:rsidRPr="00686BAA">
        <w:rPr>
          <w:rFonts w:eastAsiaTheme="minorHAnsi" w:cs="Times New Roman"/>
          <w:szCs w:val="24"/>
          <w:lang w:eastAsia="en-US"/>
        </w:rPr>
        <w:t>(</w:t>
      </w:r>
      <w:proofErr w:type="spellStart"/>
      <w:r w:rsidR="00001A10">
        <w:rPr>
          <w:rFonts w:eastAsiaTheme="minorHAnsi" w:cs="Times New Roman"/>
          <w:szCs w:val="24"/>
          <w:lang w:eastAsia="en-US"/>
        </w:rPr>
        <w:t>Мценский</w:t>
      </w:r>
      <w:proofErr w:type="spellEnd"/>
      <w:r w:rsidR="00001A10" w:rsidRPr="00686BAA">
        <w:rPr>
          <w:rFonts w:eastAsiaTheme="minorHAnsi" w:cs="Times New Roman"/>
          <w:szCs w:val="24"/>
          <w:lang w:eastAsia="en-US"/>
        </w:rPr>
        <w:t xml:space="preserve"> р-н,</w:t>
      </w:r>
      <w:r w:rsidR="00001A10">
        <w:rPr>
          <w:rFonts w:eastAsiaTheme="minorHAnsi" w:cs="Times New Roman"/>
          <w:szCs w:val="24"/>
          <w:lang w:eastAsia="en-US"/>
        </w:rPr>
        <w:t xml:space="preserve"> </w:t>
      </w:r>
      <w:r w:rsidR="00001A10" w:rsidRPr="00001A10">
        <w:rPr>
          <w:rFonts w:eastAsiaTheme="minorHAnsi" w:cs="Times New Roman"/>
          <w:szCs w:val="24"/>
          <w:lang w:eastAsia="en-US"/>
        </w:rPr>
        <w:t>д. Гладкое</w:t>
      </w:r>
      <w:r w:rsidR="00001A10">
        <w:rPr>
          <w:rFonts w:eastAsiaTheme="minorHAnsi" w:cs="Times New Roman"/>
          <w:szCs w:val="24"/>
          <w:lang w:eastAsia="en-US"/>
        </w:rPr>
        <w:t>)</w:t>
      </w:r>
    </w:p>
    <w:p w14:paraId="4C7B3497" w14:textId="64BB6D95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Лыково</w:t>
      </w:r>
      <w:proofErr w:type="spellEnd"/>
      <w:r w:rsidR="00001A10">
        <w:rPr>
          <w:rFonts w:eastAsiaTheme="minorHAnsi" w:cs="Times New Roman"/>
          <w:szCs w:val="24"/>
          <w:lang w:eastAsia="en-US"/>
        </w:rPr>
        <w:t xml:space="preserve"> </w:t>
      </w:r>
      <w:r w:rsidR="00001A10" w:rsidRPr="00686BAA">
        <w:rPr>
          <w:rFonts w:eastAsiaTheme="minorHAnsi" w:cs="Times New Roman"/>
          <w:szCs w:val="24"/>
          <w:lang w:eastAsia="en-US"/>
        </w:rPr>
        <w:t>(</w:t>
      </w:r>
      <w:proofErr w:type="spellStart"/>
      <w:r w:rsidR="00001A10">
        <w:rPr>
          <w:rFonts w:eastAsiaTheme="minorHAnsi" w:cs="Times New Roman"/>
          <w:szCs w:val="24"/>
          <w:lang w:eastAsia="en-US"/>
        </w:rPr>
        <w:t>Мценский</w:t>
      </w:r>
      <w:proofErr w:type="spellEnd"/>
      <w:r w:rsidR="00001A10" w:rsidRPr="00686BAA">
        <w:rPr>
          <w:rFonts w:eastAsiaTheme="minorHAnsi" w:cs="Times New Roman"/>
          <w:szCs w:val="24"/>
          <w:lang w:eastAsia="en-US"/>
        </w:rPr>
        <w:t xml:space="preserve"> р-н,</w:t>
      </w:r>
      <w:r w:rsidR="00001A10">
        <w:rPr>
          <w:rFonts w:eastAsiaTheme="minorHAnsi" w:cs="Times New Roman"/>
          <w:szCs w:val="24"/>
          <w:lang w:eastAsia="en-US"/>
        </w:rPr>
        <w:t xml:space="preserve"> </w:t>
      </w:r>
      <w:r w:rsidR="00001A10" w:rsidRPr="00001A10">
        <w:rPr>
          <w:rFonts w:eastAsiaTheme="minorHAnsi" w:cs="Times New Roman"/>
          <w:szCs w:val="24"/>
          <w:lang w:eastAsia="en-US"/>
        </w:rPr>
        <w:t xml:space="preserve">д. </w:t>
      </w:r>
      <w:proofErr w:type="spellStart"/>
      <w:r w:rsidR="00001A10" w:rsidRPr="00001A10">
        <w:rPr>
          <w:rFonts w:eastAsiaTheme="minorHAnsi" w:cs="Times New Roman"/>
          <w:szCs w:val="24"/>
          <w:lang w:eastAsia="en-US"/>
        </w:rPr>
        <w:t>Лыково</w:t>
      </w:r>
      <w:proofErr w:type="spellEnd"/>
      <w:r w:rsidR="00001A10">
        <w:rPr>
          <w:rFonts w:eastAsiaTheme="minorHAnsi" w:cs="Times New Roman"/>
          <w:szCs w:val="24"/>
          <w:lang w:eastAsia="en-US"/>
        </w:rPr>
        <w:t>)</w:t>
      </w:r>
    </w:p>
    <w:p w14:paraId="2D9D66F0" w14:textId="621F354A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Подберезово</w:t>
      </w:r>
      <w:proofErr w:type="spellEnd"/>
      <w:r w:rsidR="00001A10">
        <w:rPr>
          <w:rFonts w:eastAsiaTheme="minorHAnsi" w:cs="Times New Roman"/>
          <w:szCs w:val="24"/>
          <w:lang w:eastAsia="en-US"/>
        </w:rPr>
        <w:t xml:space="preserve"> </w:t>
      </w:r>
      <w:r w:rsidR="00001A10" w:rsidRPr="00686BAA">
        <w:rPr>
          <w:rFonts w:eastAsiaTheme="minorHAnsi" w:cs="Times New Roman"/>
          <w:szCs w:val="24"/>
          <w:lang w:eastAsia="en-US"/>
        </w:rPr>
        <w:t>(</w:t>
      </w:r>
      <w:proofErr w:type="spellStart"/>
      <w:r w:rsidR="00001A10">
        <w:rPr>
          <w:rFonts w:eastAsiaTheme="minorHAnsi" w:cs="Times New Roman"/>
          <w:szCs w:val="24"/>
          <w:lang w:eastAsia="en-US"/>
        </w:rPr>
        <w:t>Мценский</w:t>
      </w:r>
      <w:proofErr w:type="spellEnd"/>
      <w:r w:rsidR="00001A10" w:rsidRPr="00686BAA">
        <w:rPr>
          <w:rFonts w:eastAsiaTheme="minorHAnsi" w:cs="Times New Roman"/>
          <w:szCs w:val="24"/>
          <w:lang w:eastAsia="en-US"/>
        </w:rPr>
        <w:t xml:space="preserve"> р-н,</w:t>
      </w:r>
      <w:r w:rsidR="00001A10">
        <w:rPr>
          <w:rFonts w:eastAsiaTheme="minorHAnsi" w:cs="Times New Roman"/>
          <w:szCs w:val="24"/>
          <w:lang w:eastAsia="en-US"/>
        </w:rPr>
        <w:t xml:space="preserve"> </w:t>
      </w:r>
      <w:r w:rsidR="00621EF4" w:rsidRPr="00621EF4">
        <w:rPr>
          <w:rFonts w:eastAsiaTheme="minorHAnsi" w:cs="Times New Roman"/>
          <w:szCs w:val="24"/>
          <w:lang w:eastAsia="en-US"/>
        </w:rPr>
        <w:t xml:space="preserve">д. </w:t>
      </w:r>
      <w:proofErr w:type="spellStart"/>
      <w:r w:rsidR="00621EF4" w:rsidRPr="00621EF4">
        <w:rPr>
          <w:rFonts w:eastAsiaTheme="minorHAnsi" w:cs="Times New Roman"/>
          <w:szCs w:val="24"/>
          <w:lang w:eastAsia="en-US"/>
        </w:rPr>
        <w:t>Подберезово</w:t>
      </w:r>
      <w:proofErr w:type="spellEnd"/>
      <w:r w:rsidR="00001A10">
        <w:rPr>
          <w:rFonts w:eastAsiaTheme="minorHAnsi" w:cs="Times New Roman"/>
          <w:szCs w:val="24"/>
          <w:lang w:eastAsia="en-US"/>
        </w:rPr>
        <w:t>)</w:t>
      </w:r>
    </w:p>
    <w:p w14:paraId="0A82D61D" w14:textId="77777777" w:rsidR="00686BAA" w:rsidRPr="004148F0" w:rsidRDefault="00686BAA" w:rsidP="00686BAA">
      <w:pPr>
        <w:ind w:left="709"/>
        <w:jc w:val="both"/>
        <w:rPr>
          <w:rFonts w:eastAsiaTheme="minorHAnsi" w:cs="Times New Roman"/>
          <w:i/>
          <w:szCs w:val="24"/>
          <w:lang w:eastAsia="en-US"/>
        </w:rPr>
      </w:pPr>
      <w:r w:rsidRPr="004148F0">
        <w:rPr>
          <w:rFonts w:eastAsiaTheme="minorHAnsi" w:cs="Times New Roman"/>
          <w:i/>
          <w:szCs w:val="24"/>
          <w:lang w:eastAsia="en-US"/>
        </w:rPr>
        <w:t xml:space="preserve">- </w:t>
      </w:r>
      <w:proofErr w:type="spellStart"/>
      <w:r w:rsidRPr="004148F0">
        <w:rPr>
          <w:rFonts w:eastAsiaTheme="minorHAnsi" w:cs="Times New Roman"/>
          <w:i/>
          <w:szCs w:val="24"/>
          <w:lang w:eastAsia="en-US"/>
        </w:rPr>
        <w:t>Новодеревеньковский</w:t>
      </w:r>
      <w:proofErr w:type="spellEnd"/>
      <w:r w:rsidRPr="004148F0">
        <w:rPr>
          <w:rFonts w:eastAsiaTheme="minorHAnsi" w:cs="Times New Roman"/>
          <w:i/>
          <w:szCs w:val="24"/>
          <w:lang w:eastAsia="en-US"/>
        </w:rPr>
        <w:t xml:space="preserve"> РЭС (</w:t>
      </w:r>
      <w:proofErr w:type="spellStart"/>
      <w:r w:rsidRPr="004148F0">
        <w:rPr>
          <w:rFonts w:eastAsiaTheme="minorHAnsi" w:cs="Times New Roman"/>
          <w:i/>
          <w:szCs w:val="24"/>
          <w:lang w:eastAsia="en-US"/>
        </w:rPr>
        <w:t>Новодеревеньковский</w:t>
      </w:r>
      <w:proofErr w:type="spellEnd"/>
      <w:r w:rsidRPr="004148F0">
        <w:rPr>
          <w:rFonts w:eastAsiaTheme="minorHAnsi" w:cs="Times New Roman"/>
          <w:i/>
          <w:szCs w:val="24"/>
          <w:lang w:eastAsia="en-US"/>
        </w:rPr>
        <w:t xml:space="preserve"> р-н, </w:t>
      </w:r>
      <w:proofErr w:type="spellStart"/>
      <w:r w:rsidRPr="004148F0">
        <w:rPr>
          <w:rFonts w:eastAsiaTheme="minorHAnsi" w:cs="Times New Roman"/>
          <w:i/>
          <w:szCs w:val="24"/>
          <w:lang w:eastAsia="en-US"/>
        </w:rPr>
        <w:t>пгт</w:t>
      </w:r>
      <w:proofErr w:type="spellEnd"/>
      <w:r w:rsidRPr="004148F0">
        <w:rPr>
          <w:rFonts w:eastAsiaTheme="minorHAnsi" w:cs="Times New Roman"/>
          <w:i/>
          <w:szCs w:val="24"/>
          <w:lang w:eastAsia="en-US"/>
        </w:rPr>
        <w:t>. Хомутово, ул. Энергетиков, 1);</w:t>
      </w:r>
    </w:p>
    <w:p w14:paraId="585CD09A" w14:textId="268DFD84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Корсеево</w:t>
      </w:r>
      <w:proofErr w:type="spellEnd"/>
      <w:r w:rsidR="00621EF4">
        <w:rPr>
          <w:rFonts w:eastAsiaTheme="minorHAnsi" w:cs="Times New Roman"/>
          <w:szCs w:val="24"/>
          <w:lang w:eastAsia="en-US"/>
        </w:rPr>
        <w:t xml:space="preserve"> </w:t>
      </w:r>
      <w:r w:rsidR="00621EF4" w:rsidRPr="00686BAA">
        <w:rPr>
          <w:rFonts w:eastAsiaTheme="minorHAnsi" w:cs="Times New Roman"/>
          <w:szCs w:val="24"/>
          <w:lang w:eastAsia="en-US"/>
        </w:rPr>
        <w:t>(</w:t>
      </w:r>
      <w:proofErr w:type="spellStart"/>
      <w:r w:rsidR="00621EF4" w:rsidRPr="00686BAA">
        <w:rPr>
          <w:rFonts w:eastAsiaTheme="minorHAnsi" w:cs="Times New Roman"/>
          <w:szCs w:val="24"/>
          <w:lang w:eastAsia="en-US"/>
        </w:rPr>
        <w:t>Новодеревеньковский</w:t>
      </w:r>
      <w:proofErr w:type="spellEnd"/>
      <w:r w:rsidR="00621EF4" w:rsidRPr="00686BAA">
        <w:rPr>
          <w:rFonts w:eastAsiaTheme="minorHAnsi" w:cs="Times New Roman"/>
          <w:szCs w:val="24"/>
          <w:lang w:eastAsia="en-US"/>
        </w:rPr>
        <w:t xml:space="preserve"> р-н,</w:t>
      </w:r>
      <w:r w:rsidR="00621EF4">
        <w:rPr>
          <w:rFonts w:eastAsiaTheme="minorHAnsi" w:cs="Times New Roman"/>
          <w:szCs w:val="24"/>
          <w:lang w:eastAsia="en-US"/>
        </w:rPr>
        <w:t xml:space="preserve"> </w:t>
      </w:r>
      <w:r w:rsidR="00621EF4" w:rsidRPr="00621EF4">
        <w:rPr>
          <w:rFonts w:eastAsiaTheme="minorHAnsi" w:cs="Times New Roman"/>
          <w:szCs w:val="24"/>
          <w:lang w:eastAsia="en-US"/>
        </w:rPr>
        <w:t xml:space="preserve">д. </w:t>
      </w:r>
      <w:proofErr w:type="spellStart"/>
      <w:r w:rsidR="00621EF4" w:rsidRPr="00621EF4">
        <w:rPr>
          <w:rFonts w:eastAsiaTheme="minorHAnsi" w:cs="Times New Roman"/>
          <w:szCs w:val="24"/>
          <w:lang w:eastAsia="en-US"/>
        </w:rPr>
        <w:t>Корсеево</w:t>
      </w:r>
      <w:proofErr w:type="spellEnd"/>
      <w:r w:rsidR="00621EF4">
        <w:rPr>
          <w:rFonts w:eastAsiaTheme="minorHAnsi" w:cs="Times New Roman"/>
          <w:szCs w:val="24"/>
          <w:lang w:eastAsia="en-US"/>
        </w:rPr>
        <w:t>)</w:t>
      </w:r>
    </w:p>
    <w:p w14:paraId="7BBB9B61" w14:textId="1F3F4051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Михайловка</w:t>
      </w:r>
      <w:r w:rsidR="00621EF4">
        <w:rPr>
          <w:rFonts w:eastAsiaTheme="minorHAnsi" w:cs="Times New Roman"/>
          <w:szCs w:val="24"/>
          <w:lang w:eastAsia="en-US"/>
        </w:rPr>
        <w:t xml:space="preserve"> </w:t>
      </w:r>
      <w:r w:rsidR="00621EF4" w:rsidRPr="00686BAA">
        <w:rPr>
          <w:rFonts w:eastAsiaTheme="minorHAnsi" w:cs="Times New Roman"/>
          <w:szCs w:val="24"/>
          <w:lang w:eastAsia="en-US"/>
        </w:rPr>
        <w:t>(</w:t>
      </w:r>
      <w:proofErr w:type="spellStart"/>
      <w:r w:rsidR="00621EF4" w:rsidRPr="00686BAA">
        <w:rPr>
          <w:rFonts w:eastAsiaTheme="minorHAnsi" w:cs="Times New Roman"/>
          <w:szCs w:val="24"/>
          <w:lang w:eastAsia="en-US"/>
        </w:rPr>
        <w:t>Новодеревеньковский</w:t>
      </w:r>
      <w:proofErr w:type="spellEnd"/>
      <w:r w:rsidR="00621EF4" w:rsidRPr="00686BAA">
        <w:rPr>
          <w:rFonts w:eastAsiaTheme="minorHAnsi" w:cs="Times New Roman"/>
          <w:szCs w:val="24"/>
          <w:lang w:eastAsia="en-US"/>
        </w:rPr>
        <w:t xml:space="preserve"> р-н,</w:t>
      </w:r>
      <w:r w:rsidR="00621EF4">
        <w:rPr>
          <w:rFonts w:eastAsiaTheme="minorHAnsi" w:cs="Times New Roman"/>
          <w:szCs w:val="24"/>
          <w:lang w:eastAsia="en-US"/>
        </w:rPr>
        <w:t xml:space="preserve"> </w:t>
      </w:r>
      <w:r w:rsidR="00621EF4" w:rsidRPr="00621EF4">
        <w:rPr>
          <w:rFonts w:eastAsiaTheme="minorHAnsi" w:cs="Times New Roman"/>
          <w:szCs w:val="24"/>
          <w:lang w:eastAsia="en-US"/>
        </w:rPr>
        <w:t>д. Михайловка</w:t>
      </w:r>
      <w:r w:rsidR="00621EF4">
        <w:rPr>
          <w:rFonts w:eastAsiaTheme="minorHAnsi" w:cs="Times New Roman"/>
          <w:szCs w:val="24"/>
          <w:lang w:eastAsia="en-US"/>
        </w:rPr>
        <w:t>)</w:t>
      </w:r>
    </w:p>
    <w:p w14:paraId="6744C69B" w14:textId="3378669C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Паньково</w:t>
      </w:r>
      <w:proofErr w:type="spellEnd"/>
      <w:r w:rsidR="00621EF4">
        <w:rPr>
          <w:rFonts w:eastAsiaTheme="minorHAnsi" w:cs="Times New Roman"/>
          <w:szCs w:val="24"/>
          <w:lang w:eastAsia="en-US"/>
        </w:rPr>
        <w:t xml:space="preserve"> </w:t>
      </w:r>
      <w:r w:rsidR="00621EF4" w:rsidRPr="00686BAA">
        <w:rPr>
          <w:rFonts w:eastAsiaTheme="minorHAnsi" w:cs="Times New Roman"/>
          <w:szCs w:val="24"/>
          <w:lang w:eastAsia="en-US"/>
        </w:rPr>
        <w:t>(</w:t>
      </w:r>
      <w:proofErr w:type="spellStart"/>
      <w:r w:rsidR="00621EF4" w:rsidRPr="00686BAA">
        <w:rPr>
          <w:rFonts w:eastAsiaTheme="minorHAnsi" w:cs="Times New Roman"/>
          <w:szCs w:val="24"/>
          <w:lang w:eastAsia="en-US"/>
        </w:rPr>
        <w:t>Новодеревеньковский</w:t>
      </w:r>
      <w:proofErr w:type="spellEnd"/>
      <w:r w:rsidR="00621EF4" w:rsidRPr="00686BAA">
        <w:rPr>
          <w:rFonts w:eastAsiaTheme="minorHAnsi" w:cs="Times New Roman"/>
          <w:szCs w:val="24"/>
          <w:lang w:eastAsia="en-US"/>
        </w:rPr>
        <w:t xml:space="preserve"> р-н,</w:t>
      </w:r>
      <w:r w:rsidR="00621EF4">
        <w:rPr>
          <w:rFonts w:eastAsiaTheme="minorHAnsi" w:cs="Times New Roman"/>
          <w:szCs w:val="24"/>
          <w:lang w:eastAsia="en-US"/>
        </w:rPr>
        <w:t xml:space="preserve"> </w:t>
      </w:r>
      <w:r w:rsidR="00621EF4" w:rsidRPr="00621EF4">
        <w:rPr>
          <w:rFonts w:eastAsiaTheme="minorHAnsi" w:cs="Times New Roman"/>
          <w:szCs w:val="24"/>
          <w:lang w:eastAsia="en-US"/>
        </w:rPr>
        <w:t xml:space="preserve">с. </w:t>
      </w:r>
      <w:proofErr w:type="spellStart"/>
      <w:r w:rsidR="00621EF4" w:rsidRPr="00621EF4">
        <w:rPr>
          <w:rFonts w:eastAsiaTheme="minorHAnsi" w:cs="Times New Roman"/>
          <w:szCs w:val="24"/>
          <w:lang w:eastAsia="en-US"/>
        </w:rPr>
        <w:t>Паньково</w:t>
      </w:r>
      <w:proofErr w:type="spellEnd"/>
      <w:r w:rsidR="00621EF4">
        <w:rPr>
          <w:rFonts w:eastAsiaTheme="minorHAnsi" w:cs="Times New Roman"/>
          <w:szCs w:val="24"/>
          <w:lang w:eastAsia="en-US"/>
        </w:rPr>
        <w:t>)</w:t>
      </w:r>
    </w:p>
    <w:p w14:paraId="54841794" w14:textId="1DB35E74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Судбищи</w:t>
      </w:r>
      <w:r w:rsidR="00621EF4">
        <w:rPr>
          <w:rFonts w:eastAsiaTheme="minorHAnsi" w:cs="Times New Roman"/>
          <w:szCs w:val="24"/>
          <w:lang w:eastAsia="en-US"/>
        </w:rPr>
        <w:t xml:space="preserve"> </w:t>
      </w:r>
      <w:r w:rsidR="00621EF4" w:rsidRPr="00686BAA">
        <w:rPr>
          <w:rFonts w:eastAsiaTheme="minorHAnsi" w:cs="Times New Roman"/>
          <w:szCs w:val="24"/>
          <w:lang w:eastAsia="en-US"/>
        </w:rPr>
        <w:t>(</w:t>
      </w:r>
      <w:proofErr w:type="spellStart"/>
      <w:r w:rsidR="00621EF4" w:rsidRPr="00686BAA">
        <w:rPr>
          <w:rFonts w:eastAsiaTheme="minorHAnsi" w:cs="Times New Roman"/>
          <w:szCs w:val="24"/>
          <w:lang w:eastAsia="en-US"/>
        </w:rPr>
        <w:t>Новодеревеньковский</w:t>
      </w:r>
      <w:proofErr w:type="spellEnd"/>
      <w:r w:rsidR="00621EF4" w:rsidRPr="00686BAA">
        <w:rPr>
          <w:rFonts w:eastAsiaTheme="minorHAnsi" w:cs="Times New Roman"/>
          <w:szCs w:val="24"/>
          <w:lang w:eastAsia="en-US"/>
        </w:rPr>
        <w:t xml:space="preserve"> р-н,</w:t>
      </w:r>
      <w:r w:rsidR="00621EF4">
        <w:rPr>
          <w:rFonts w:eastAsiaTheme="minorHAnsi" w:cs="Times New Roman"/>
          <w:szCs w:val="24"/>
          <w:lang w:eastAsia="en-US"/>
        </w:rPr>
        <w:t xml:space="preserve"> </w:t>
      </w:r>
      <w:r w:rsidR="00621EF4" w:rsidRPr="00621EF4">
        <w:rPr>
          <w:rFonts w:eastAsiaTheme="minorHAnsi" w:cs="Times New Roman"/>
          <w:szCs w:val="24"/>
          <w:lang w:eastAsia="en-US"/>
        </w:rPr>
        <w:t>с. Судбищи</w:t>
      </w:r>
      <w:r w:rsidR="00621EF4">
        <w:rPr>
          <w:rFonts w:eastAsiaTheme="minorHAnsi" w:cs="Times New Roman"/>
          <w:szCs w:val="24"/>
          <w:lang w:eastAsia="en-US"/>
        </w:rPr>
        <w:t>)</w:t>
      </w:r>
    </w:p>
    <w:p w14:paraId="6A89587D" w14:textId="71C28A59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Хомутово</w:t>
      </w:r>
      <w:r w:rsidR="00621EF4">
        <w:rPr>
          <w:rFonts w:eastAsiaTheme="minorHAnsi" w:cs="Times New Roman"/>
          <w:szCs w:val="24"/>
          <w:lang w:eastAsia="en-US"/>
        </w:rPr>
        <w:t xml:space="preserve"> </w:t>
      </w:r>
      <w:r w:rsidR="00621EF4" w:rsidRPr="00686BAA">
        <w:rPr>
          <w:rFonts w:eastAsiaTheme="minorHAnsi" w:cs="Times New Roman"/>
          <w:szCs w:val="24"/>
          <w:lang w:eastAsia="en-US"/>
        </w:rPr>
        <w:t>(</w:t>
      </w:r>
      <w:proofErr w:type="spellStart"/>
      <w:r w:rsidR="00621EF4" w:rsidRPr="00686BAA">
        <w:rPr>
          <w:rFonts w:eastAsiaTheme="minorHAnsi" w:cs="Times New Roman"/>
          <w:szCs w:val="24"/>
          <w:lang w:eastAsia="en-US"/>
        </w:rPr>
        <w:t>Новодеревеньковский</w:t>
      </w:r>
      <w:proofErr w:type="spellEnd"/>
      <w:r w:rsidR="00621EF4" w:rsidRPr="00686BAA">
        <w:rPr>
          <w:rFonts w:eastAsiaTheme="minorHAnsi" w:cs="Times New Roman"/>
          <w:szCs w:val="24"/>
          <w:lang w:eastAsia="en-US"/>
        </w:rPr>
        <w:t xml:space="preserve"> р-н, </w:t>
      </w:r>
      <w:proofErr w:type="spellStart"/>
      <w:r w:rsidR="00621EF4" w:rsidRPr="00686BAA">
        <w:rPr>
          <w:rFonts w:eastAsiaTheme="minorHAnsi" w:cs="Times New Roman"/>
          <w:szCs w:val="24"/>
          <w:lang w:eastAsia="en-US"/>
        </w:rPr>
        <w:t>пгт</w:t>
      </w:r>
      <w:proofErr w:type="spellEnd"/>
      <w:r w:rsidR="00621EF4" w:rsidRPr="00686BAA">
        <w:rPr>
          <w:rFonts w:eastAsiaTheme="minorHAnsi" w:cs="Times New Roman"/>
          <w:szCs w:val="24"/>
          <w:lang w:eastAsia="en-US"/>
        </w:rPr>
        <w:t>. Хомутово, ул. Энергетиков, 1</w:t>
      </w:r>
      <w:r w:rsidR="00621EF4">
        <w:rPr>
          <w:rFonts w:eastAsiaTheme="minorHAnsi" w:cs="Times New Roman"/>
          <w:szCs w:val="24"/>
          <w:lang w:eastAsia="en-US"/>
        </w:rPr>
        <w:t>)</w:t>
      </w:r>
    </w:p>
    <w:p w14:paraId="32149771" w14:textId="77777777" w:rsidR="00686BAA" w:rsidRPr="004148F0" w:rsidRDefault="00686BAA" w:rsidP="00686BAA">
      <w:pPr>
        <w:ind w:left="709"/>
        <w:jc w:val="both"/>
        <w:rPr>
          <w:rFonts w:eastAsiaTheme="minorHAnsi" w:cs="Times New Roman"/>
          <w:i/>
          <w:szCs w:val="24"/>
          <w:lang w:eastAsia="en-US"/>
        </w:rPr>
      </w:pPr>
      <w:r w:rsidRPr="004148F0">
        <w:rPr>
          <w:rFonts w:eastAsiaTheme="minorHAnsi" w:cs="Times New Roman"/>
          <w:i/>
          <w:szCs w:val="24"/>
          <w:lang w:eastAsia="en-US"/>
        </w:rPr>
        <w:t xml:space="preserve">- </w:t>
      </w:r>
      <w:proofErr w:type="spellStart"/>
      <w:r w:rsidRPr="004148F0">
        <w:rPr>
          <w:rFonts w:eastAsiaTheme="minorHAnsi" w:cs="Times New Roman"/>
          <w:i/>
          <w:szCs w:val="24"/>
          <w:lang w:eastAsia="en-US"/>
        </w:rPr>
        <w:t>Новосильский</w:t>
      </w:r>
      <w:proofErr w:type="spellEnd"/>
      <w:r w:rsidRPr="004148F0">
        <w:rPr>
          <w:rFonts w:eastAsiaTheme="minorHAnsi" w:cs="Times New Roman"/>
          <w:i/>
          <w:szCs w:val="24"/>
          <w:lang w:eastAsia="en-US"/>
        </w:rPr>
        <w:t xml:space="preserve"> РЭС (г. Новосиль, ул. 348 стрелковой дивизии, 3);</w:t>
      </w:r>
    </w:p>
    <w:p w14:paraId="5B029055" w14:textId="22D54823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Варваринка</w:t>
      </w:r>
      <w:proofErr w:type="spellEnd"/>
      <w:r w:rsidR="00621EF4">
        <w:rPr>
          <w:rFonts w:eastAsiaTheme="minorHAnsi" w:cs="Times New Roman"/>
          <w:szCs w:val="24"/>
          <w:lang w:eastAsia="en-US"/>
        </w:rPr>
        <w:t xml:space="preserve"> </w:t>
      </w:r>
      <w:r w:rsidR="00621EF4" w:rsidRPr="00686BAA">
        <w:rPr>
          <w:rFonts w:eastAsiaTheme="minorHAnsi" w:cs="Times New Roman"/>
          <w:szCs w:val="24"/>
          <w:lang w:eastAsia="en-US"/>
        </w:rPr>
        <w:t>(</w:t>
      </w:r>
      <w:proofErr w:type="spellStart"/>
      <w:r w:rsidR="00621EF4" w:rsidRPr="00686BAA">
        <w:rPr>
          <w:rFonts w:eastAsiaTheme="minorHAnsi" w:cs="Times New Roman"/>
          <w:szCs w:val="24"/>
          <w:lang w:eastAsia="en-US"/>
        </w:rPr>
        <w:t>Новосильский</w:t>
      </w:r>
      <w:proofErr w:type="spellEnd"/>
      <w:r w:rsidR="00621EF4" w:rsidRPr="00686BAA">
        <w:rPr>
          <w:rFonts w:eastAsiaTheme="minorHAnsi" w:cs="Times New Roman"/>
          <w:szCs w:val="24"/>
          <w:lang w:eastAsia="en-US"/>
        </w:rPr>
        <w:t xml:space="preserve"> р-н,</w:t>
      </w:r>
      <w:r w:rsidR="00621EF4">
        <w:rPr>
          <w:rFonts w:eastAsiaTheme="minorHAnsi" w:cs="Times New Roman"/>
          <w:szCs w:val="24"/>
          <w:lang w:eastAsia="en-US"/>
        </w:rPr>
        <w:t xml:space="preserve"> </w:t>
      </w:r>
      <w:r w:rsidR="00621EF4" w:rsidRPr="00621EF4">
        <w:rPr>
          <w:rFonts w:eastAsiaTheme="minorHAnsi" w:cs="Times New Roman"/>
          <w:szCs w:val="24"/>
          <w:lang w:eastAsia="en-US"/>
        </w:rPr>
        <w:t xml:space="preserve">д. </w:t>
      </w:r>
      <w:proofErr w:type="spellStart"/>
      <w:r w:rsidR="00621EF4" w:rsidRPr="00621EF4">
        <w:rPr>
          <w:rFonts w:eastAsiaTheme="minorHAnsi" w:cs="Times New Roman"/>
          <w:szCs w:val="24"/>
          <w:lang w:eastAsia="en-US"/>
        </w:rPr>
        <w:t>Варваринка</w:t>
      </w:r>
      <w:proofErr w:type="spellEnd"/>
      <w:r w:rsidR="00621EF4">
        <w:rPr>
          <w:rFonts w:eastAsiaTheme="minorHAnsi" w:cs="Times New Roman"/>
          <w:szCs w:val="24"/>
          <w:lang w:eastAsia="en-US"/>
        </w:rPr>
        <w:t>)</w:t>
      </w:r>
    </w:p>
    <w:p w14:paraId="0C67F542" w14:textId="21A8A01C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Одинок</w:t>
      </w:r>
      <w:r w:rsidR="00621EF4">
        <w:rPr>
          <w:rFonts w:eastAsiaTheme="minorHAnsi" w:cs="Times New Roman"/>
          <w:szCs w:val="24"/>
          <w:lang w:eastAsia="en-US"/>
        </w:rPr>
        <w:t xml:space="preserve"> </w:t>
      </w:r>
      <w:r w:rsidR="00621EF4" w:rsidRPr="00686BAA">
        <w:rPr>
          <w:rFonts w:eastAsiaTheme="minorHAnsi" w:cs="Times New Roman"/>
          <w:szCs w:val="24"/>
          <w:lang w:eastAsia="en-US"/>
        </w:rPr>
        <w:t>(</w:t>
      </w:r>
      <w:proofErr w:type="spellStart"/>
      <w:r w:rsidR="00621EF4" w:rsidRPr="00686BAA">
        <w:rPr>
          <w:rFonts w:eastAsiaTheme="minorHAnsi" w:cs="Times New Roman"/>
          <w:szCs w:val="24"/>
          <w:lang w:eastAsia="en-US"/>
        </w:rPr>
        <w:t>Новосильский</w:t>
      </w:r>
      <w:proofErr w:type="spellEnd"/>
      <w:r w:rsidR="00621EF4" w:rsidRPr="00686BAA">
        <w:rPr>
          <w:rFonts w:eastAsiaTheme="minorHAnsi" w:cs="Times New Roman"/>
          <w:szCs w:val="24"/>
          <w:lang w:eastAsia="en-US"/>
        </w:rPr>
        <w:t xml:space="preserve"> р-н,</w:t>
      </w:r>
      <w:r w:rsidR="00621EF4">
        <w:rPr>
          <w:rFonts w:eastAsiaTheme="minorHAnsi" w:cs="Times New Roman"/>
          <w:szCs w:val="24"/>
          <w:lang w:eastAsia="en-US"/>
        </w:rPr>
        <w:t xml:space="preserve"> </w:t>
      </w:r>
      <w:r w:rsidR="00621EF4" w:rsidRPr="00621EF4">
        <w:rPr>
          <w:rFonts w:eastAsiaTheme="minorHAnsi" w:cs="Times New Roman"/>
          <w:szCs w:val="24"/>
          <w:lang w:eastAsia="en-US"/>
        </w:rPr>
        <w:t>д. Одинок</w:t>
      </w:r>
      <w:r w:rsidR="00621EF4">
        <w:rPr>
          <w:rFonts w:eastAsiaTheme="minorHAnsi" w:cs="Times New Roman"/>
          <w:szCs w:val="24"/>
          <w:lang w:eastAsia="en-US"/>
        </w:rPr>
        <w:t>)</w:t>
      </w:r>
    </w:p>
    <w:p w14:paraId="0B38996E" w14:textId="77777777" w:rsidR="00686BAA" w:rsidRPr="004148F0" w:rsidRDefault="00686BAA" w:rsidP="00686BAA">
      <w:pPr>
        <w:ind w:left="709"/>
        <w:jc w:val="both"/>
        <w:rPr>
          <w:rFonts w:eastAsiaTheme="minorHAnsi" w:cs="Times New Roman"/>
          <w:i/>
          <w:szCs w:val="24"/>
          <w:lang w:eastAsia="en-US"/>
        </w:rPr>
      </w:pPr>
      <w:r w:rsidRPr="004148F0">
        <w:rPr>
          <w:rFonts w:eastAsiaTheme="minorHAnsi" w:cs="Times New Roman"/>
          <w:i/>
          <w:szCs w:val="24"/>
          <w:lang w:eastAsia="en-US"/>
        </w:rPr>
        <w:t xml:space="preserve">- Покровский РЭС (Покровский р-н, </w:t>
      </w:r>
      <w:proofErr w:type="spellStart"/>
      <w:r w:rsidRPr="004148F0">
        <w:rPr>
          <w:rFonts w:eastAsiaTheme="minorHAnsi" w:cs="Times New Roman"/>
          <w:i/>
          <w:szCs w:val="24"/>
          <w:lang w:eastAsia="en-US"/>
        </w:rPr>
        <w:t>пгт</w:t>
      </w:r>
      <w:proofErr w:type="spellEnd"/>
      <w:r w:rsidRPr="004148F0">
        <w:rPr>
          <w:rFonts w:eastAsiaTheme="minorHAnsi" w:cs="Times New Roman"/>
          <w:i/>
          <w:szCs w:val="24"/>
          <w:lang w:eastAsia="en-US"/>
        </w:rPr>
        <w:t>. Покровское, ул. Ленина, 69);</w:t>
      </w:r>
    </w:p>
    <w:p w14:paraId="1562CA22" w14:textId="3B863D3B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Даниловская</w:t>
      </w:r>
      <w:proofErr w:type="spellEnd"/>
      <w:r w:rsidR="00621EF4">
        <w:rPr>
          <w:rFonts w:eastAsiaTheme="minorHAnsi" w:cs="Times New Roman"/>
          <w:szCs w:val="24"/>
          <w:lang w:eastAsia="en-US"/>
        </w:rPr>
        <w:t xml:space="preserve"> </w:t>
      </w:r>
      <w:r w:rsidR="00621EF4" w:rsidRPr="00686BAA">
        <w:rPr>
          <w:rFonts w:eastAsiaTheme="minorHAnsi" w:cs="Times New Roman"/>
          <w:szCs w:val="24"/>
          <w:lang w:eastAsia="en-US"/>
        </w:rPr>
        <w:t>(Покровский р-н,</w:t>
      </w:r>
      <w:r w:rsidR="00621EF4">
        <w:rPr>
          <w:rFonts w:eastAsiaTheme="minorHAnsi" w:cs="Times New Roman"/>
          <w:szCs w:val="24"/>
          <w:lang w:eastAsia="en-US"/>
        </w:rPr>
        <w:t xml:space="preserve"> </w:t>
      </w:r>
      <w:r w:rsidR="00762F89" w:rsidRPr="00762F89">
        <w:rPr>
          <w:rFonts w:eastAsiaTheme="minorHAnsi" w:cs="Times New Roman"/>
          <w:szCs w:val="24"/>
          <w:lang w:eastAsia="en-US"/>
        </w:rPr>
        <w:t>д. Даниловка</w:t>
      </w:r>
      <w:r w:rsidR="00762F89">
        <w:rPr>
          <w:rFonts w:eastAsiaTheme="minorHAnsi" w:cs="Times New Roman"/>
          <w:szCs w:val="24"/>
          <w:lang w:eastAsia="en-US"/>
        </w:rPr>
        <w:t>)</w:t>
      </w:r>
    </w:p>
    <w:p w14:paraId="09F14489" w14:textId="570D3B98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Топки</w:t>
      </w:r>
      <w:r w:rsidR="00762F89">
        <w:rPr>
          <w:rFonts w:eastAsiaTheme="minorHAnsi" w:cs="Times New Roman"/>
          <w:szCs w:val="24"/>
          <w:lang w:eastAsia="en-US"/>
        </w:rPr>
        <w:t xml:space="preserve"> </w:t>
      </w:r>
      <w:r w:rsidR="00762F89" w:rsidRPr="00686BAA">
        <w:rPr>
          <w:rFonts w:eastAsiaTheme="minorHAnsi" w:cs="Times New Roman"/>
          <w:szCs w:val="24"/>
          <w:lang w:eastAsia="en-US"/>
        </w:rPr>
        <w:t>(Покровский р-н,</w:t>
      </w:r>
      <w:r w:rsidR="00762F89">
        <w:rPr>
          <w:rFonts w:eastAsiaTheme="minorHAnsi" w:cs="Times New Roman"/>
          <w:szCs w:val="24"/>
          <w:lang w:eastAsia="en-US"/>
        </w:rPr>
        <w:t xml:space="preserve"> </w:t>
      </w:r>
      <w:r w:rsidR="00762F89" w:rsidRPr="00762F89">
        <w:rPr>
          <w:rFonts w:eastAsiaTheme="minorHAnsi" w:cs="Times New Roman"/>
          <w:szCs w:val="24"/>
          <w:lang w:eastAsia="en-US"/>
        </w:rPr>
        <w:t>с. Топки</w:t>
      </w:r>
      <w:r w:rsidR="00762F89">
        <w:rPr>
          <w:rFonts w:eastAsiaTheme="minorHAnsi" w:cs="Times New Roman"/>
          <w:szCs w:val="24"/>
          <w:lang w:eastAsia="en-US"/>
        </w:rPr>
        <w:t>)</w:t>
      </w:r>
    </w:p>
    <w:p w14:paraId="07DEE881" w14:textId="45C56CB2" w:rsidR="00686BAA" w:rsidRPr="004148F0" w:rsidRDefault="00686BAA" w:rsidP="00686BAA">
      <w:pPr>
        <w:ind w:left="709"/>
        <w:jc w:val="both"/>
        <w:rPr>
          <w:rFonts w:eastAsiaTheme="minorHAnsi" w:cs="Times New Roman"/>
          <w:i/>
          <w:szCs w:val="24"/>
          <w:lang w:eastAsia="en-US"/>
        </w:rPr>
      </w:pPr>
      <w:r w:rsidRPr="004148F0">
        <w:rPr>
          <w:rFonts w:eastAsiaTheme="minorHAnsi" w:cs="Times New Roman"/>
          <w:i/>
          <w:szCs w:val="24"/>
          <w:lang w:eastAsia="en-US"/>
        </w:rPr>
        <w:t xml:space="preserve">- Свердловский РЭС (Свердловский р-н, </w:t>
      </w:r>
      <w:proofErr w:type="spellStart"/>
      <w:r w:rsidRPr="004148F0">
        <w:rPr>
          <w:rFonts w:eastAsiaTheme="minorHAnsi" w:cs="Times New Roman"/>
          <w:i/>
          <w:szCs w:val="24"/>
          <w:lang w:eastAsia="en-US"/>
        </w:rPr>
        <w:t>пгт</w:t>
      </w:r>
      <w:proofErr w:type="spellEnd"/>
      <w:r w:rsidRPr="004148F0">
        <w:rPr>
          <w:rFonts w:eastAsiaTheme="minorHAnsi" w:cs="Times New Roman"/>
          <w:i/>
          <w:szCs w:val="24"/>
          <w:lang w:eastAsia="en-US"/>
        </w:rPr>
        <w:t xml:space="preserve">. </w:t>
      </w:r>
      <w:proofErr w:type="spellStart"/>
      <w:r w:rsidRPr="004148F0">
        <w:rPr>
          <w:rFonts w:eastAsiaTheme="minorHAnsi" w:cs="Times New Roman"/>
          <w:i/>
          <w:szCs w:val="24"/>
          <w:lang w:eastAsia="en-US"/>
        </w:rPr>
        <w:t>Змиёвка</w:t>
      </w:r>
      <w:proofErr w:type="spellEnd"/>
      <w:r w:rsidRPr="004148F0">
        <w:rPr>
          <w:rFonts w:eastAsiaTheme="minorHAnsi" w:cs="Times New Roman"/>
          <w:i/>
          <w:szCs w:val="24"/>
          <w:lang w:eastAsia="en-US"/>
        </w:rPr>
        <w:t xml:space="preserve">, ул. </w:t>
      </w:r>
      <w:r w:rsidR="000C1256" w:rsidRPr="004148F0">
        <w:rPr>
          <w:rFonts w:eastAsiaTheme="minorHAnsi" w:cs="Times New Roman"/>
          <w:i/>
          <w:szCs w:val="24"/>
          <w:lang w:eastAsia="en-US"/>
        </w:rPr>
        <w:t>Кирова</w:t>
      </w:r>
      <w:r w:rsidRPr="004148F0">
        <w:rPr>
          <w:rFonts w:eastAsiaTheme="minorHAnsi" w:cs="Times New Roman"/>
          <w:i/>
          <w:szCs w:val="24"/>
          <w:lang w:eastAsia="en-US"/>
        </w:rPr>
        <w:t xml:space="preserve">, </w:t>
      </w:r>
      <w:r w:rsidR="000C1256" w:rsidRPr="004148F0">
        <w:rPr>
          <w:rFonts w:eastAsiaTheme="minorHAnsi" w:cs="Times New Roman"/>
          <w:i/>
          <w:szCs w:val="24"/>
          <w:lang w:eastAsia="en-US"/>
        </w:rPr>
        <w:t>77</w:t>
      </w:r>
      <w:r w:rsidRPr="004148F0">
        <w:rPr>
          <w:rFonts w:eastAsiaTheme="minorHAnsi" w:cs="Times New Roman"/>
          <w:i/>
          <w:szCs w:val="24"/>
          <w:lang w:eastAsia="en-US"/>
        </w:rPr>
        <w:t>);</w:t>
      </w:r>
    </w:p>
    <w:p w14:paraId="0D8A6134" w14:textId="2AC627BD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Козьминская</w:t>
      </w:r>
      <w:proofErr w:type="spellEnd"/>
      <w:r w:rsidR="00762F89">
        <w:rPr>
          <w:rFonts w:eastAsiaTheme="minorHAnsi" w:cs="Times New Roman"/>
          <w:szCs w:val="24"/>
          <w:lang w:eastAsia="en-US"/>
        </w:rPr>
        <w:t xml:space="preserve"> </w:t>
      </w:r>
      <w:r w:rsidR="00762F89" w:rsidRPr="00686BAA">
        <w:rPr>
          <w:rFonts w:eastAsiaTheme="minorHAnsi" w:cs="Times New Roman"/>
          <w:szCs w:val="24"/>
          <w:lang w:eastAsia="en-US"/>
        </w:rPr>
        <w:t>(Свердловский р-н,</w:t>
      </w:r>
      <w:r w:rsidR="00762F89">
        <w:rPr>
          <w:rFonts w:eastAsiaTheme="minorHAnsi" w:cs="Times New Roman"/>
          <w:szCs w:val="24"/>
          <w:lang w:eastAsia="en-US"/>
        </w:rPr>
        <w:t xml:space="preserve"> </w:t>
      </w:r>
      <w:r w:rsidR="00762F89" w:rsidRPr="00762F89">
        <w:rPr>
          <w:rFonts w:eastAsiaTheme="minorHAnsi" w:cs="Times New Roman"/>
          <w:szCs w:val="24"/>
          <w:lang w:eastAsia="en-US"/>
        </w:rPr>
        <w:t xml:space="preserve">с. </w:t>
      </w:r>
      <w:proofErr w:type="spellStart"/>
      <w:r w:rsidR="00762F89" w:rsidRPr="00762F89">
        <w:rPr>
          <w:rFonts w:eastAsiaTheme="minorHAnsi" w:cs="Times New Roman"/>
          <w:szCs w:val="24"/>
          <w:lang w:eastAsia="en-US"/>
        </w:rPr>
        <w:t>Козьминское</w:t>
      </w:r>
      <w:proofErr w:type="spellEnd"/>
      <w:r w:rsidR="00762F89">
        <w:rPr>
          <w:rFonts w:eastAsiaTheme="minorHAnsi" w:cs="Times New Roman"/>
          <w:szCs w:val="24"/>
          <w:lang w:eastAsia="en-US"/>
        </w:rPr>
        <w:t>)</w:t>
      </w:r>
    </w:p>
    <w:p w14:paraId="10BFAE2F" w14:textId="228645A4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Никольская</w:t>
      </w:r>
      <w:r w:rsidR="00762F89">
        <w:rPr>
          <w:rFonts w:eastAsiaTheme="minorHAnsi" w:cs="Times New Roman"/>
          <w:szCs w:val="24"/>
          <w:lang w:eastAsia="en-US"/>
        </w:rPr>
        <w:t xml:space="preserve"> </w:t>
      </w:r>
      <w:r w:rsidR="00762F89" w:rsidRPr="00686BAA">
        <w:rPr>
          <w:rFonts w:eastAsiaTheme="minorHAnsi" w:cs="Times New Roman"/>
          <w:szCs w:val="24"/>
          <w:lang w:eastAsia="en-US"/>
        </w:rPr>
        <w:t>(Свердловский р-н,</w:t>
      </w:r>
      <w:r w:rsidR="00762F89">
        <w:rPr>
          <w:rFonts w:eastAsiaTheme="minorHAnsi" w:cs="Times New Roman"/>
          <w:szCs w:val="24"/>
          <w:lang w:eastAsia="en-US"/>
        </w:rPr>
        <w:t xml:space="preserve"> </w:t>
      </w:r>
      <w:r w:rsidR="00762F89" w:rsidRPr="00762F89">
        <w:rPr>
          <w:rFonts w:eastAsiaTheme="minorHAnsi" w:cs="Times New Roman"/>
          <w:szCs w:val="24"/>
          <w:lang w:eastAsia="en-US"/>
        </w:rPr>
        <w:t>с. Никольское</w:t>
      </w:r>
      <w:r w:rsidR="00762F89">
        <w:rPr>
          <w:rFonts w:eastAsiaTheme="minorHAnsi" w:cs="Times New Roman"/>
          <w:szCs w:val="24"/>
          <w:lang w:eastAsia="en-US"/>
        </w:rPr>
        <w:t>)</w:t>
      </w:r>
    </w:p>
    <w:p w14:paraId="2489ED95" w14:textId="3176DEAE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Новопетровка</w:t>
      </w:r>
      <w:proofErr w:type="spellEnd"/>
      <w:r w:rsidR="00762F89">
        <w:rPr>
          <w:rFonts w:eastAsiaTheme="minorHAnsi" w:cs="Times New Roman"/>
          <w:szCs w:val="24"/>
          <w:lang w:eastAsia="en-US"/>
        </w:rPr>
        <w:t xml:space="preserve"> </w:t>
      </w:r>
      <w:r w:rsidR="00762F89" w:rsidRPr="00686BAA">
        <w:rPr>
          <w:rFonts w:eastAsiaTheme="minorHAnsi" w:cs="Times New Roman"/>
          <w:szCs w:val="24"/>
          <w:lang w:eastAsia="en-US"/>
        </w:rPr>
        <w:t>(Свердловский р-н,</w:t>
      </w:r>
      <w:r w:rsidR="00762F89">
        <w:rPr>
          <w:rFonts w:eastAsiaTheme="minorHAnsi" w:cs="Times New Roman"/>
          <w:szCs w:val="24"/>
          <w:lang w:eastAsia="en-US"/>
        </w:rPr>
        <w:t xml:space="preserve"> </w:t>
      </w:r>
      <w:r w:rsidR="00762F89" w:rsidRPr="00762F89">
        <w:rPr>
          <w:rFonts w:eastAsiaTheme="minorHAnsi" w:cs="Times New Roman"/>
          <w:szCs w:val="24"/>
          <w:lang w:eastAsia="en-US"/>
        </w:rPr>
        <w:t>с. с. Новопетровское</w:t>
      </w:r>
      <w:r w:rsidR="00762F89">
        <w:rPr>
          <w:rFonts w:eastAsiaTheme="minorHAnsi" w:cs="Times New Roman"/>
          <w:szCs w:val="24"/>
          <w:lang w:eastAsia="en-US"/>
        </w:rPr>
        <w:t>)</w:t>
      </w:r>
    </w:p>
    <w:p w14:paraId="5A6C42EC" w14:textId="6DED784D" w:rsidR="00686BAA" w:rsidRPr="004148F0" w:rsidRDefault="00686BAA" w:rsidP="00686BAA">
      <w:pPr>
        <w:ind w:left="709"/>
        <w:jc w:val="both"/>
        <w:rPr>
          <w:rFonts w:eastAsiaTheme="minorHAnsi" w:cs="Times New Roman"/>
          <w:i/>
          <w:szCs w:val="24"/>
          <w:lang w:eastAsia="en-US"/>
        </w:rPr>
      </w:pPr>
      <w:r w:rsidRPr="004148F0">
        <w:rPr>
          <w:rFonts w:eastAsiaTheme="minorHAnsi" w:cs="Times New Roman"/>
          <w:i/>
          <w:szCs w:val="24"/>
          <w:lang w:eastAsia="en-US"/>
        </w:rPr>
        <w:t xml:space="preserve">- </w:t>
      </w:r>
      <w:proofErr w:type="spellStart"/>
      <w:r w:rsidRPr="004148F0">
        <w:rPr>
          <w:rFonts w:eastAsiaTheme="minorHAnsi" w:cs="Times New Roman"/>
          <w:i/>
          <w:szCs w:val="24"/>
          <w:lang w:eastAsia="en-US"/>
        </w:rPr>
        <w:t>Троснянский</w:t>
      </w:r>
      <w:proofErr w:type="spellEnd"/>
      <w:r w:rsidRPr="004148F0">
        <w:rPr>
          <w:rFonts w:eastAsiaTheme="minorHAnsi" w:cs="Times New Roman"/>
          <w:i/>
          <w:szCs w:val="24"/>
          <w:lang w:eastAsia="en-US"/>
        </w:rPr>
        <w:t xml:space="preserve"> РЭС (</w:t>
      </w:r>
      <w:proofErr w:type="spellStart"/>
      <w:r w:rsidR="000C1256" w:rsidRPr="004148F0">
        <w:rPr>
          <w:rFonts w:eastAsiaTheme="minorHAnsi" w:cs="Times New Roman"/>
          <w:i/>
          <w:szCs w:val="24"/>
          <w:lang w:eastAsia="en-US"/>
        </w:rPr>
        <w:t>Троснянский</w:t>
      </w:r>
      <w:proofErr w:type="spellEnd"/>
      <w:r w:rsidR="000C1256" w:rsidRPr="004148F0">
        <w:rPr>
          <w:rFonts w:eastAsiaTheme="minorHAnsi" w:cs="Times New Roman"/>
          <w:i/>
          <w:szCs w:val="24"/>
          <w:lang w:eastAsia="en-US"/>
        </w:rPr>
        <w:t xml:space="preserve"> р-н, с. </w:t>
      </w:r>
      <w:proofErr w:type="spellStart"/>
      <w:r w:rsidR="000C1256" w:rsidRPr="004148F0">
        <w:rPr>
          <w:rFonts w:eastAsiaTheme="minorHAnsi" w:cs="Times New Roman"/>
          <w:i/>
          <w:szCs w:val="24"/>
          <w:lang w:eastAsia="en-US"/>
        </w:rPr>
        <w:t>Тросна</w:t>
      </w:r>
      <w:proofErr w:type="spellEnd"/>
      <w:r w:rsidR="000C1256" w:rsidRPr="004148F0">
        <w:rPr>
          <w:rFonts w:eastAsiaTheme="minorHAnsi" w:cs="Times New Roman"/>
          <w:i/>
          <w:szCs w:val="24"/>
          <w:lang w:eastAsia="en-US"/>
        </w:rPr>
        <w:t>, ул. Советская, 15</w:t>
      </w:r>
      <w:r w:rsidRPr="004148F0">
        <w:rPr>
          <w:rFonts w:eastAsiaTheme="minorHAnsi" w:cs="Times New Roman"/>
          <w:i/>
          <w:szCs w:val="24"/>
          <w:lang w:eastAsia="en-US"/>
        </w:rPr>
        <w:t>);</w:t>
      </w:r>
    </w:p>
    <w:p w14:paraId="065030C1" w14:textId="18638653" w:rsidR="00686BAA" w:rsidRPr="00686BAA" w:rsidRDefault="008D368E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Тросна</w:t>
      </w:r>
      <w:proofErr w:type="spellEnd"/>
      <w:r w:rsidR="00762F89">
        <w:rPr>
          <w:rFonts w:eastAsiaTheme="minorHAnsi" w:cs="Times New Roman"/>
          <w:szCs w:val="24"/>
          <w:lang w:eastAsia="en-US"/>
        </w:rPr>
        <w:t xml:space="preserve"> </w:t>
      </w:r>
      <w:r w:rsidR="00762F89" w:rsidRPr="00686BAA">
        <w:rPr>
          <w:rFonts w:eastAsiaTheme="minorHAnsi" w:cs="Times New Roman"/>
          <w:szCs w:val="24"/>
          <w:lang w:eastAsia="en-US"/>
        </w:rPr>
        <w:t>(</w:t>
      </w:r>
      <w:proofErr w:type="spellStart"/>
      <w:r w:rsidR="00762F89" w:rsidRPr="00686BAA">
        <w:rPr>
          <w:rFonts w:eastAsiaTheme="minorHAnsi" w:cs="Times New Roman"/>
          <w:szCs w:val="24"/>
          <w:lang w:eastAsia="en-US"/>
        </w:rPr>
        <w:t>Троснянский</w:t>
      </w:r>
      <w:proofErr w:type="spellEnd"/>
      <w:r w:rsidR="00762F89" w:rsidRPr="00686BAA">
        <w:rPr>
          <w:rFonts w:eastAsiaTheme="minorHAnsi" w:cs="Times New Roman"/>
          <w:szCs w:val="24"/>
          <w:lang w:eastAsia="en-US"/>
        </w:rPr>
        <w:t xml:space="preserve"> р-н, с. </w:t>
      </w:r>
      <w:proofErr w:type="spellStart"/>
      <w:r w:rsidR="00762F89" w:rsidRPr="00686BAA">
        <w:rPr>
          <w:rFonts w:eastAsiaTheme="minorHAnsi" w:cs="Times New Roman"/>
          <w:szCs w:val="24"/>
          <w:lang w:eastAsia="en-US"/>
        </w:rPr>
        <w:t>Тросна</w:t>
      </w:r>
      <w:proofErr w:type="spellEnd"/>
      <w:r w:rsidR="00762F89" w:rsidRPr="00686BAA">
        <w:rPr>
          <w:rFonts w:eastAsiaTheme="minorHAnsi" w:cs="Times New Roman"/>
          <w:szCs w:val="24"/>
          <w:lang w:eastAsia="en-US"/>
        </w:rPr>
        <w:t xml:space="preserve">, </w:t>
      </w:r>
      <w:r w:rsidR="00762F89">
        <w:rPr>
          <w:rFonts w:eastAsiaTheme="minorHAnsi" w:cs="Times New Roman"/>
          <w:szCs w:val="24"/>
          <w:lang w:eastAsia="en-US"/>
        </w:rPr>
        <w:t>ул</w:t>
      </w:r>
      <w:r w:rsidR="00762F89" w:rsidRPr="00686BAA">
        <w:rPr>
          <w:rFonts w:eastAsiaTheme="minorHAnsi" w:cs="Times New Roman"/>
          <w:szCs w:val="24"/>
          <w:lang w:eastAsia="en-US"/>
        </w:rPr>
        <w:t>. Советск</w:t>
      </w:r>
      <w:r w:rsidR="00762F89">
        <w:rPr>
          <w:rFonts w:eastAsiaTheme="minorHAnsi" w:cs="Times New Roman"/>
          <w:szCs w:val="24"/>
          <w:lang w:eastAsia="en-US"/>
        </w:rPr>
        <w:t>ая</w:t>
      </w:r>
      <w:r w:rsidR="00762F89" w:rsidRPr="00686BAA">
        <w:rPr>
          <w:rFonts w:eastAsiaTheme="minorHAnsi" w:cs="Times New Roman"/>
          <w:szCs w:val="24"/>
          <w:lang w:eastAsia="en-US"/>
        </w:rPr>
        <w:t xml:space="preserve">, </w:t>
      </w:r>
      <w:r w:rsidR="00762F89">
        <w:rPr>
          <w:rFonts w:eastAsiaTheme="minorHAnsi" w:cs="Times New Roman"/>
          <w:szCs w:val="24"/>
          <w:lang w:eastAsia="en-US"/>
        </w:rPr>
        <w:t>15</w:t>
      </w:r>
      <w:r w:rsidR="00762F89" w:rsidRPr="00686BAA">
        <w:rPr>
          <w:rFonts w:eastAsiaTheme="minorHAnsi" w:cs="Times New Roman"/>
          <w:szCs w:val="24"/>
          <w:lang w:eastAsia="en-US"/>
        </w:rPr>
        <w:t>)</w:t>
      </w:r>
    </w:p>
    <w:p w14:paraId="4D6B077F" w14:textId="77777777" w:rsidR="00686BAA" w:rsidRPr="00686BAA" w:rsidRDefault="00686BAA" w:rsidP="00686BAA">
      <w:pPr>
        <w:ind w:left="709"/>
        <w:jc w:val="both"/>
        <w:rPr>
          <w:rFonts w:eastAsiaTheme="minorHAnsi" w:cs="Times New Roman"/>
          <w:szCs w:val="24"/>
          <w:lang w:eastAsia="en-US"/>
        </w:rPr>
      </w:pPr>
      <w:r w:rsidRPr="004148F0">
        <w:rPr>
          <w:rFonts w:eastAsiaTheme="minorHAnsi" w:cs="Times New Roman"/>
          <w:i/>
          <w:szCs w:val="24"/>
          <w:lang w:eastAsia="en-US"/>
        </w:rPr>
        <w:t xml:space="preserve">- </w:t>
      </w:r>
      <w:proofErr w:type="spellStart"/>
      <w:r w:rsidRPr="004148F0">
        <w:rPr>
          <w:rFonts w:eastAsiaTheme="minorHAnsi" w:cs="Times New Roman"/>
          <w:i/>
          <w:szCs w:val="24"/>
          <w:lang w:eastAsia="en-US"/>
        </w:rPr>
        <w:t>Шаблыкинский</w:t>
      </w:r>
      <w:proofErr w:type="spellEnd"/>
      <w:r w:rsidRPr="004148F0">
        <w:rPr>
          <w:rFonts w:eastAsiaTheme="minorHAnsi" w:cs="Times New Roman"/>
          <w:i/>
          <w:szCs w:val="24"/>
          <w:lang w:eastAsia="en-US"/>
        </w:rPr>
        <w:t xml:space="preserve"> РЭС (</w:t>
      </w:r>
      <w:proofErr w:type="spellStart"/>
      <w:r w:rsidRPr="004148F0">
        <w:rPr>
          <w:rFonts w:eastAsiaTheme="minorHAnsi" w:cs="Times New Roman"/>
          <w:i/>
          <w:szCs w:val="24"/>
          <w:lang w:eastAsia="en-US"/>
        </w:rPr>
        <w:t>Шаблыкинский</w:t>
      </w:r>
      <w:proofErr w:type="spellEnd"/>
      <w:r w:rsidRPr="004148F0">
        <w:rPr>
          <w:rFonts w:eastAsiaTheme="minorHAnsi" w:cs="Times New Roman"/>
          <w:i/>
          <w:szCs w:val="24"/>
          <w:lang w:eastAsia="en-US"/>
        </w:rPr>
        <w:t xml:space="preserve"> р-н, </w:t>
      </w:r>
      <w:proofErr w:type="spellStart"/>
      <w:r w:rsidRPr="004148F0">
        <w:rPr>
          <w:rFonts w:eastAsiaTheme="minorHAnsi" w:cs="Times New Roman"/>
          <w:i/>
          <w:szCs w:val="24"/>
          <w:lang w:eastAsia="en-US"/>
        </w:rPr>
        <w:t>пгт</w:t>
      </w:r>
      <w:proofErr w:type="spellEnd"/>
      <w:r w:rsidRPr="004148F0">
        <w:rPr>
          <w:rFonts w:eastAsiaTheme="minorHAnsi" w:cs="Times New Roman"/>
          <w:i/>
          <w:szCs w:val="24"/>
          <w:lang w:eastAsia="en-US"/>
        </w:rPr>
        <w:t>. Шаблыкино, пер. Подстанции,</w:t>
      </w:r>
      <w:r w:rsidRPr="00686BAA">
        <w:rPr>
          <w:rFonts w:eastAsiaTheme="minorHAnsi" w:cs="Times New Roman"/>
          <w:szCs w:val="24"/>
          <w:lang w:eastAsia="en-US"/>
        </w:rPr>
        <w:t xml:space="preserve"> 1);</w:t>
      </w:r>
    </w:p>
    <w:p w14:paraId="4038D813" w14:textId="1FD0AE27" w:rsidR="000C1256" w:rsidRPr="00686BAA" w:rsidRDefault="008D368E" w:rsidP="00686BAA">
      <w:pPr>
        <w:ind w:left="709"/>
        <w:jc w:val="both"/>
        <w:rPr>
          <w:rFonts w:cs="Times New Roman"/>
          <w:szCs w:val="24"/>
        </w:rPr>
      </w:pPr>
      <w:r>
        <w:rPr>
          <w:rFonts w:eastAsiaTheme="minorHAnsi" w:cs="Times New Roman"/>
          <w:szCs w:val="24"/>
          <w:lang w:eastAsia="en-US"/>
        </w:rPr>
        <w:t>- ПС 35</w:t>
      </w:r>
      <w:r w:rsidR="00686BAA" w:rsidRPr="00686BAA">
        <w:rPr>
          <w:rFonts w:eastAsiaTheme="minorHAnsi" w:cs="Times New Roman"/>
          <w:szCs w:val="24"/>
          <w:lang w:eastAsia="en-US"/>
        </w:rPr>
        <w:t xml:space="preserve">/10 </w:t>
      </w:r>
      <w:proofErr w:type="spellStart"/>
      <w:r w:rsidR="00686BAA" w:rsidRPr="00686BAA">
        <w:rPr>
          <w:rFonts w:eastAsiaTheme="minorHAnsi" w:cs="Times New Roman"/>
          <w:szCs w:val="24"/>
          <w:lang w:eastAsia="en-US"/>
        </w:rPr>
        <w:t>кВ</w:t>
      </w:r>
      <w:proofErr w:type="spellEnd"/>
      <w:r w:rsidR="00686BAA" w:rsidRPr="00686BAA">
        <w:rPr>
          <w:rFonts w:eastAsiaTheme="minorHAnsi" w:cs="Times New Roman"/>
          <w:szCs w:val="24"/>
          <w:lang w:eastAsia="en-US"/>
        </w:rPr>
        <w:t xml:space="preserve"> Шаблыкино</w:t>
      </w:r>
      <w:r w:rsidR="000C1256">
        <w:rPr>
          <w:rFonts w:eastAsiaTheme="minorHAnsi" w:cs="Times New Roman"/>
          <w:szCs w:val="24"/>
          <w:lang w:eastAsia="en-US"/>
        </w:rPr>
        <w:t xml:space="preserve"> </w:t>
      </w:r>
      <w:r w:rsidR="000C1256" w:rsidRPr="00686BAA">
        <w:rPr>
          <w:rFonts w:eastAsiaTheme="minorHAnsi" w:cs="Times New Roman"/>
          <w:szCs w:val="24"/>
          <w:lang w:eastAsia="en-US"/>
        </w:rPr>
        <w:t>(</w:t>
      </w:r>
      <w:proofErr w:type="spellStart"/>
      <w:r w:rsidR="000C1256" w:rsidRPr="00686BAA">
        <w:rPr>
          <w:rFonts w:eastAsiaTheme="minorHAnsi" w:cs="Times New Roman"/>
          <w:szCs w:val="24"/>
          <w:lang w:eastAsia="en-US"/>
        </w:rPr>
        <w:t>Шаблыкинский</w:t>
      </w:r>
      <w:proofErr w:type="spellEnd"/>
      <w:r w:rsidR="000C1256" w:rsidRPr="00686BAA">
        <w:rPr>
          <w:rFonts w:eastAsiaTheme="minorHAnsi" w:cs="Times New Roman"/>
          <w:szCs w:val="24"/>
          <w:lang w:eastAsia="en-US"/>
        </w:rPr>
        <w:t xml:space="preserve"> р-н, </w:t>
      </w:r>
      <w:proofErr w:type="spellStart"/>
      <w:r w:rsidR="000C1256" w:rsidRPr="00686BAA">
        <w:rPr>
          <w:rFonts w:eastAsiaTheme="minorHAnsi" w:cs="Times New Roman"/>
          <w:szCs w:val="24"/>
          <w:lang w:eastAsia="en-US"/>
        </w:rPr>
        <w:t>пгт</w:t>
      </w:r>
      <w:proofErr w:type="spellEnd"/>
      <w:r w:rsidR="000C1256" w:rsidRPr="00686BAA">
        <w:rPr>
          <w:rFonts w:eastAsiaTheme="minorHAnsi" w:cs="Times New Roman"/>
          <w:szCs w:val="24"/>
          <w:lang w:eastAsia="en-US"/>
        </w:rPr>
        <w:t>.</w:t>
      </w:r>
      <w:r w:rsidR="000C1256">
        <w:rPr>
          <w:rFonts w:eastAsiaTheme="minorHAnsi" w:cs="Times New Roman"/>
          <w:szCs w:val="24"/>
          <w:lang w:eastAsia="en-US"/>
        </w:rPr>
        <w:t xml:space="preserve"> Шаблыкино, пер. Подстанции, 1).</w:t>
      </w:r>
    </w:p>
    <w:p w14:paraId="2CEB8A6A" w14:textId="3EF67024" w:rsidR="0085113D" w:rsidRPr="00554C41" w:rsidRDefault="0085113D" w:rsidP="00D1062D">
      <w:pPr>
        <w:pStyle w:val="20"/>
        <w:numPr>
          <w:ilvl w:val="1"/>
          <w:numId w:val="2"/>
        </w:numPr>
        <w:tabs>
          <w:tab w:val="left" w:pos="1134"/>
          <w:tab w:val="left" w:pos="1418"/>
        </w:tabs>
        <w:ind w:left="567" w:firstLine="0"/>
        <w:jc w:val="both"/>
      </w:pPr>
      <w:bookmarkStart w:id="29" w:name="_Toc441067604"/>
      <w:r w:rsidRPr="00554C41">
        <w:t>Условия эксплуатации объектов автоматизации и характеристика окружающей среды:</w:t>
      </w:r>
      <w:bookmarkEnd w:id="29"/>
    </w:p>
    <w:p w14:paraId="6329BC7A" w14:textId="77777777" w:rsidR="0085113D" w:rsidRPr="00554C41" w:rsidRDefault="0085113D" w:rsidP="008B7875">
      <w:pPr>
        <w:pStyle w:val="a7"/>
        <w:numPr>
          <w:ilvl w:val="0"/>
          <w:numId w:val="4"/>
        </w:numPr>
        <w:tabs>
          <w:tab w:val="left" w:pos="1418"/>
        </w:tabs>
        <w:ind w:left="851" w:firstLine="0"/>
        <w:jc w:val="both"/>
      </w:pPr>
      <w:r w:rsidRPr="00554C41">
        <w:t xml:space="preserve">температура от -30С до +40С, относительная влажность от 30 до 90%. </w:t>
      </w:r>
    </w:p>
    <w:p w14:paraId="53308875" w14:textId="77777777" w:rsidR="0085113D" w:rsidRPr="0036205A" w:rsidRDefault="0085113D" w:rsidP="00D1062D">
      <w:pPr>
        <w:pStyle w:val="1"/>
        <w:numPr>
          <w:ilvl w:val="0"/>
          <w:numId w:val="2"/>
        </w:numPr>
        <w:tabs>
          <w:tab w:val="left" w:pos="1134"/>
        </w:tabs>
        <w:ind w:left="426" w:firstLine="0"/>
        <w:jc w:val="both"/>
      </w:pPr>
      <w:bookmarkStart w:id="30" w:name="_Toc461005378"/>
      <w:bookmarkStart w:id="31" w:name="_Toc422232067"/>
      <w:bookmarkStart w:id="32" w:name="_Toc422233030"/>
      <w:bookmarkStart w:id="33" w:name="_Toc461005380"/>
      <w:bookmarkStart w:id="34" w:name="_Toc461005381"/>
      <w:bookmarkStart w:id="35" w:name="_Toc296437964"/>
      <w:bookmarkStart w:id="36" w:name="_Toc422233037"/>
      <w:bookmarkStart w:id="37" w:name="_Toc422473974"/>
      <w:bookmarkStart w:id="38" w:name="_Toc504122485"/>
      <w:bookmarkEnd w:id="30"/>
      <w:bookmarkEnd w:id="31"/>
      <w:bookmarkEnd w:id="32"/>
      <w:bookmarkEnd w:id="33"/>
      <w:bookmarkEnd w:id="34"/>
      <w:r w:rsidRPr="0036205A">
        <w:lastRenderedPageBreak/>
        <w:t xml:space="preserve">Виды измеряемой, регистрируемой и передаваемой информации с </w:t>
      </w:r>
      <w:bookmarkEnd w:id="35"/>
      <w:bookmarkEnd w:id="36"/>
      <w:bookmarkEnd w:id="37"/>
      <w:r w:rsidRPr="0036205A">
        <w:t>ПС</w:t>
      </w:r>
      <w:bookmarkEnd w:id="38"/>
    </w:p>
    <w:p w14:paraId="07EFDF2D" w14:textId="77777777" w:rsidR="0085113D" w:rsidRDefault="0085113D" w:rsidP="00986413">
      <w:pPr>
        <w:ind w:left="567"/>
        <w:jc w:val="both"/>
      </w:pPr>
      <w:r w:rsidRPr="00554C41">
        <w:t>Проектируемый ПТК ПС долж</w:t>
      </w:r>
      <w:r w:rsidR="00412A58" w:rsidRPr="00554C41">
        <w:t>е</w:t>
      </w:r>
      <w:r w:rsidRPr="00554C41">
        <w:t>н обеспечивать сбор и передачу</w:t>
      </w:r>
      <w:r w:rsidR="001D1DDC" w:rsidRPr="00554C41">
        <w:t xml:space="preserve"> по двум взаимно резервируемым (организованны</w:t>
      </w:r>
      <w:r w:rsidR="00F30EA5" w:rsidRPr="00554C41">
        <w:t>х</w:t>
      </w:r>
      <w:r w:rsidR="001D1DDC" w:rsidRPr="00554C41">
        <w:t xml:space="preserve"> разными операторами связи) каналам связи следующей информации</w:t>
      </w:r>
      <w:r w:rsidRPr="00554C41">
        <w:t>:</w:t>
      </w:r>
    </w:p>
    <w:p w14:paraId="18517FB1" w14:textId="77777777" w:rsidR="00690B59" w:rsidRPr="00554C41" w:rsidRDefault="00690B59" w:rsidP="000B019E">
      <w:pPr>
        <w:ind w:left="567" w:firstLine="567"/>
        <w:jc w:val="both"/>
      </w:pPr>
      <w:r>
        <w:t>4.1 В ПТК АСОТУ ДП РЭС:</w:t>
      </w:r>
    </w:p>
    <w:p w14:paraId="099C6193" w14:textId="77777777" w:rsidR="00060FA0" w:rsidRDefault="00690B59" w:rsidP="008B7875">
      <w:pPr>
        <w:pStyle w:val="a7"/>
        <w:numPr>
          <w:ilvl w:val="0"/>
          <w:numId w:val="38"/>
        </w:numPr>
        <w:tabs>
          <w:tab w:val="left" w:pos="1418"/>
        </w:tabs>
        <w:ind w:left="851" w:firstLine="0"/>
        <w:jc w:val="both"/>
      </w:pPr>
      <w:bookmarkStart w:id="39" w:name="_Toc296437966"/>
      <w:r>
        <w:t>С</w:t>
      </w:r>
      <w:r w:rsidR="00060FA0">
        <w:t>игналов «Общая авария на ПС» и «Общая неисправность на ПС»;</w:t>
      </w:r>
    </w:p>
    <w:p w14:paraId="4F5807B0" w14:textId="77777777" w:rsidR="00B02564" w:rsidRDefault="00B02564" w:rsidP="008B7875">
      <w:pPr>
        <w:pStyle w:val="a7"/>
        <w:numPr>
          <w:ilvl w:val="0"/>
          <w:numId w:val="38"/>
        </w:numPr>
        <w:tabs>
          <w:tab w:val="left" w:pos="1418"/>
        </w:tabs>
        <w:ind w:left="851" w:firstLine="0"/>
        <w:jc w:val="both"/>
      </w:pPr>
      <w:r w:rsidRPr="00554C41">
        <w:t xml:space="preserve">Сигналов «Земля в сети» с ТН по каждой секции </w:t>
      </w:r>
      <w:r w:rsidRPr="00BC0FD1">
        <w:t>шин;</w:t>
      </w:r>
    </w:p>
    <w:p w14:paraId="7F2BC91E" w14:textId="77777777" w:rsidR="00690B59" w:rsidRDefault="00060FA0" w:rsidP="008B7875">
      <w:pPr>
        <w:pStyle w:val="a7"/>
        <w:numPr>
          <w:ilvl w:val="0"/>
          <w:numId w:val="38"/>
        </w:numPr>
        <w:tabs>
          <w:tab w:val="left" w:pos="1418"/>
        </w:tabs>
        <w:ind w:left="851" w:firstLine="0"/>
        <w:jc w:val="both"/>
      </w:pPr>
      <w:r>
        <w:t xml:space="preserve">Телеизмерений со всех присоединений 6(10) </w:t>
      </w:r>
      <w:proofErr w:type="spellStart"/>
      <w:r>
        <w:t>кВ</w:t>
      </w:r>
      <w:proofErr w:type="spellEnd"/>
      <w:r>
        <w:t>, в том числе с ТСН</w:t>
      </w:r>
      <w:r w:rsidR="00690B59">
        <w:t>.</w:t>
      </w:r>
    </w:p>
    <w:p w14:paraId="4DCF9077" w14:textId="77777777" w:rsidR="00690B59" w:rsidRDefault="00690B59" w:rsidP="000B019E">
      <w:pPr>
        <w:pStyle w:val="a7"/>
        <w:tabs>
          <w:tab w:val="left" w:pos="1418"/>
        </w:tabs>
        <w:jc w:val="both"/>
      </w:pPr>
      <w:r>
        <w:t>В качестве датчиков телесигнализации следует использовать нормально разомкнутые контакты имеющихся устройств РЗА.</w:t>
      </w:r>
    </w:p>
    <w:p w14:paraId="2EE5F5C8" w14:textId="77777777" w:rsidR="00690B59" w:rsidRDefault="00690B59" w:rsidP="000B019E">
      <w:pPr>
        <w:pStyle w:val="a7"/>
        <w:tabs>
          <w:tab w:val="left" w:pos="1418"/>
        </w:tabs>
        <w:jc w:val="both"/>
      </w:pPr>
      <w:r w:rsidRPr="0004150D">
        <w:t xml:space="preserve">В случае </w:t>
      </w:r>
      <w:r>
        <w:t xml:space="preserve">отсутствия необходимого количества </w:t>
      </w:r>
      <w:r w:rsidRPr="0004150D">
        <w:t>контактов для выдачи вышеуказанных сигналов проектом следует предусмотреть размножение контактов либо замену устройств.</w:t>
      </w:r>
      <w:r w:rsidRPr="00F61E3F">
        <w:t xml:space="preserve"> </w:t>
      </w:r>
      <w:r>
        <w:tab/>
      </w:r>
    </w:p>
    <w:p w14:paraId="4712B73F" w14:textId="77777777" w:rsidR="00690B59" w:rsidRDefault="00690B59" w:rsidP="000B019E">
      <w:pPr>
        <w:pStyle w:val="a7"/>
        <w:tabs>
          <w:tab w:val="left" w:pos="1418"/>
        </w:tabs>
        <w:jc w:val="both"/>
      </w:pPr>
      <w:r>
        <w:t>Перечень телеметрических данных должен быть согласован с Заказчиком.</w:t>
      </w:r>
    </w:p>
    <w:p w14:paraId="340CD191" w14:textId="4126348A" w:rsidR="00690B59" w:rsidRPr="00F77D1B" w:rsidRDefault="00690B59" w:rsidP="000B019E">
      <w:pPr>
        <w:ind w:left="567" w:firstLine="567"/>
        <w:jc w:val="both"/>
      </w:pPr>
      <w:r w:rsidDel="00690B59">
        <w:t xml:space="preserve"> </w:t>
      </w:r>
      <w:r>
        <w:t>4.2 В ИВК филиала (ПО «Альфа Центр</w:t>
      </w:r>
      <w:r w:rsidRPr="00F23234">
        <w:t>»)</w:t>
      </w:r>
      <w:r>
        <w:t>:</w:t>
      </w:r>
    </w:p>
    <w:p w14:paraId="6AD06DCE" w14:textId="77777777" w:rsidR="00060FA0" w:rsidRDefault="00690B59" w:rsidP="008B7875">
      <w:pPr>
        <w:pStyle w:val="a7"/>
        <w:numPr>
          <w:ilvl w:val="0"/>
          <w:numId w:val="38"/>
        </w:numPr>
        <w:tabs>
          <w:tab w:val="left" w:pos="1418"/>
        </w:tabs>
        <w:ind w:left="851" w:firstLine="0"/>
        <w:jc w:val="both"/>
      </w:pPr>
      <w:r>
        <w:t>Д</w:t>
      </w:r>
      <w:r w:rsidR="00060FA0">
        <w:t>анных учета со счетчиков электроэнергии;</w:t>
      </w:r>
    </w:p>
    <w:p w14:paraId="591178A3" w14:textId="77777777" w:rsidR="00060FA0" w:rsidRDefault="00060FA0" w:rsidP="008B7875">
      <w:pPr>
        <w:pStyle w:val="a7"/>
        <w:numPr>
          <w:ilvl w:val="0"/>
          <w:numId w:val="38"/>
        </w:numPr>
        <w:tabs>
          <w:tab w:val="left" w:pos="1418"/>
        </w:tabs>
        <w:ind w:left="851" w:firstLine="0"/>
        <w:jc w:val="both"/>
      </w:pPr>
      <w:r>
        <w:t>Журналов событий со счетчиков электроэнергии.</w:t>
      </w:r>
    </w:p>
    <w:p w14:paraId="0E4DE859" w14:textId="77777777" w:rsidR="0085113D" w:rsidRPr="00554C41" w:rsidRDefault="0085113D" w:rsidP="00D1062D">
      <w:pPr>
        <w:pStyle w:val="1"/>
        <w:numPr>
          <w:ilvl w:val="0"/>
          <w:numId w:val="2"/>
        </w:numPr>
        <w:tabs>
          <w:tab w:val="left" w:pos="1134"/>
        </w:tabs>
        <w:ind w:left="426" w:firstLine="0"/>
        <w:jc w:val="both"/>
      </w:pPr>
      <w:bookmarkStart w:id="40" w:name="_Toc504122486"/>
      <w:r w:rsidRPr="00554C41">
        <w:t>Требования</w:t>
      </w:r>
      <w:r w:rsidR="00EF73E5" w:rsidRPr="00554C41">
        <w:t xml:space="preserve"> к</w:t>
      </w:r>
      <w:r w:rsidRPr="00554C41">
        <w:t xml:space="preserve"> </w:t>
      </w:r>
      <w:bookmarkEnd w:id="39"/>
      <w:proofErr w:type="spellStart"/>
      <w:r w:rsidR="00690B59">
        <w:t>технорабочему</w:t>
      </w:r>
      <w:proofErr w:type="spellEnd"/>
      <w:r w:rsidR="00690B59">
        <w:t xml:space="preserve"> проекту</w:t>
      </w:r>
      <w:bookmarkEnd w:id="40"/>
    </w:p>
    <w:p w14:paraId="5DD75DB8" w14:textId="77777777" w:rsidR="0085113D" w:rsidRPr="00554C41" w:rsidRDefault="0085113D" w:rsidP="00D1062D">
      <w:pPr>
        <w:pStyle w:val="a7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554C41">
        <w:t xml:space="preserve">Вся проектная документация должна поставляться, как на бумажных носителях (3 экземпляра), так и в электронном виде на флэш-накопителе. Текстовая и графическая информация должна быть представлена в формате </w:t>
      </w:r>
      <w:proofErr w:type="spellStart"/>
      <w:r w:rsidRPr="00554C41">
        <w:t>Microsoft</w:t>
      </w:r>
      <w:proofErr w:type="spellEnd"/>
      <w:r w:rsidRPr="00554C41">
        <w:t xml:space="preserve"> </w:t>
      </w:r>
      <w:proofErr w:type="spellStart"/>
      <w:r w:rsidRPr="00554C41">
        <w:t>Office</w:t>
      </w:r>
      <w:proofErr w:type="spellEnd"/>
      <w:r w:rsidRPr="00554C41">
        <w:t xml:space="preserve">, MS </w:t>
      </w:r>
      <w:proofErr w:type="spellStart"/>
      <w:r w:rsidRPr="00554C41">
        <w:t>Visio</w:t>
      </w:r>
      <w:proofErr w:type="spellEnd"/>
      <w:r w:rsidRPr="00554C41">
        <w:t xml:space="preserve">, </w:t>
      </w:r>
      <w:proofErr w:type="spellStart"/>
      <w:r w:rsidRPr="00554C41">
        <w:t>AutoCAD</w:t>
      </w:r>
      <w:proofErr w:type="spellEnd"/>
      <w:r w:rsidRPr="00554C41">
        <w:t>. Кроме того, на</w:t>
      </w:r>
      <w:r w:rsidRPr="00554C41" w:rsidDel="00E465F2">
        <w:t xml:space="preserve"> </w:t>
      </w:r>
      <w:proofErr w:type="spellStart"/>
      <w:r w:rsidRPr="00554C41">
        <w:t>flash</w:t>
      </w:r>
      <w:proofErr w:type="spellEnd"/>
      <w:r w:rsidRPr="00554C41">
        <w:t xml:space="preserve">-накопителе должны быть представлены копии всех документов в формате </w:t>
      </w:r>
      <w:proofErr w:type="spellStart"/>
      <w:r w:rsidRPr="00554C41">
        <w:t>Adobe</w:t>
      </w:r>
      <w:proofErr w:type="spellEnd"/>
      <w:r w:rsidRPr="00554C41">
        <w:t xml:space="preserve"> </w:t>
      </w:r>
      <w:proofErr w:type="spellStart"/>
      <w:r w:rsidRPr="00554C41">
        <w:t>Acrobat</w:t>
      </w:r>
      <w:proofErr w:type="spellEnd"/>
      <w:r w:rsidRPr="00554C41">
        <w:t xml:space="preserve"> </w:t>
      </w:r>
      <w:proofErr w:type="spellStart"/>
      <w:r w:rsidRPr="00554C41">
        <w:t>Reader</w:t>
      </w:r>
      <w:proofErr w:type="spellEnd"/>
      <w:r w:rsidRPr="00554C41">
        <w:t xml:space="preserve"> (.</w:t>
      </w:r>
      <w:proofErr w:type="spellStart"/>
      <w:r w:rsidRPr="00554C41">
        <w:t>pdf</w:t>
      </w:r>
      <w:proofErr w:type="spellEnd"/>
      <w:r w:rsidRPr="00554C41">
        <w:t>).</w:t>
      </w:r>
    </w:p>
    <w:p w14:paraId="2A334F4F" w14:textId="77777777" w:rsidR="0085113D" w:rsidRPr="00554C41" w:rsidRDefault="0085113D" w:rsidP="00D1062D">
      <w:pPr>
        <w:pStyle w:val="a7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554C41">
        <w:t>Сметную документацию по объекту разработать в нормативной базе 2001 года в ТЕР (или ФЕР с пересчетом для области, где будут выполняться работы); локальные сметы разработать в базовых ценах; сводный сметный расчет в текущих ценах (на момент согласования ПСД).</w:t>
      </w:r>
      <w:r w:rsidR="00412A58" w:rsidRPr="00554C41">
        <w:t xml:space="preserve"> Сметы предоставлять в форматах </w:t>
      </w:r>
      <w:proofErr w:type="spellStart"/>
      <w:r w:rsidR="00412A58" w:rsidRPr="00554C41">
        <w:t>Microsoft</w:t>
      </w:r>
      <w:proofErr w:type="spellEnd"/>
      <w:r w:rsidR="00412A58" w:rsidRPr="00554C41">
        <w:t xml:space="preserve"> </w:t>
      </w:r>
      <w:proofErr w:type="spellStart"/>
      <w:r w:rsidR="00412A58" w:rsidRPr="00554C41">
        <w:t>Excel</w:t>
      </w:r>
      <w:proofErr w:type="spellEnd"/>
      <w:r w:rsidR="00412A58" w:rsidRPr="00554C41">
        <w:t xml:space="preserve"> и </w:t>
      </w:r>
      <w:proofErr w:type="spellStart"/>
      <w:r w:rsidR="00412A58" w:rsidRPr="00554C41">
        <w:t>Adobe</w:t>
      </w:r>
      <w:proofErr w:type="spellEnd"/>
      <w:r w:rsidR="00412A58" w:rsidRPr="00554C41">
        <w:t xml:space="preserve"> </w:t>
      </w:r>
      <w:proofErr w:type="spellStart"/>
      <w:r w:rsidR="00412A58" w:rsidRPr="00554C41">
        <w:t>Acrobat</w:t>
      </w:r>
      <w:proofErr w:type="spellEnd"/>
      <w:r w:rsidR="00412A58" w:rsidRPr="00554C41">
        <w:t xml:space="preserve"> </w:t>
      </w:r>
      <w:proofErr w:type="spellStart"/>
      <w:r w:rsidR="00412A58" w:rsidRPr="00554C41">
        <w:t>Reader</w:t>
      </w:r>
      <w:proofErr w:type="spellEnd"/>
      <w:r w:rsidR="00412A58" w:rsidRPr="00554C41">
        <w:t xml:space="preserve"> (.</w:t>
      </w:r>
      <w:proofErr w:type="spellStart"/>
      <w:r w:rsidR="00412A58" w:rsidRPr="00554C41">
        <w:t>pdf</w:t>
      </w:r>
      <w:proofErr w:type="spellEnd"/>
      <w:r w:rsidR="00412A58" w:rsidRPr="00554C41">
        <w:t>).</w:t>
      </w:r>
    </w:p>
    <w:p w14:paraId="0D766005" w14:textId="77777777" w:rsidR="0085113D" w:rsidRPr="00554C41" w:rsidRDefault="0085113D" w:rsidP="00D1062D">
      <w:pPr>
        <w:pStyle w:val="a7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554C41">
        <w:t xml:space="preserve">При проектировании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быть предусмотрен ЗИП, необходимый для эксплуатации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="00F30EA5" w:rsidRPr="00554C41">
        <w:t>.</w:t>
      </w:r>
    </w:p>
    <w:p w14:paraId="114E5CE3" w14:textId="77777777" w:rsidR="0085113D" w:rsidRPr="0036205A" w:rsidRDefault="00601E1A" w:rsidP="00601E1A">
      <w:pPr>
        <w:pStyle w:val="a7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554C41">
        <w:t xml:space="preserve">Вся документация </w:t>
      </w:r>
      <w:r w:rsidR="0085113D" w:rsidRPr="00554C41">
        <w:t>должн</w:t>
      </w:r>
      <w:r w:rsidRPr="00554C41">
        <w:t>а</w:t>
      </w:r>
      <w:r w:rsidR="0085113D" w:rsidRPr="00554C41">
        <w:t xml:space="preserve"> быть разработан</w:t>
      </w:r>
      <w:r w:rsidRPr="00554C41">
        <w:t>а</w:t>
      </w:r>
      <w:r w:rsidR="0085113D" w:rsidRPr="00554C41">
        <w:t xml:space="preserve"> на основании следующих стандартов и нормативных документов:</w:t>
      </w:r>
    </w:p>
    <w:p w14:paraId="064E255E" w14:textId="77777777" w:rsidR="00811C1B" w:rsidRPr="00F2008A" w:rsidRDefault="00811C1B" w:rsidP="0036205A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A64023">
        <w:t xml:space="preserve">СТО 34.01-6.1-002-2016. Программно-технические комплексы подстанций 35-110 (150) </w:t>
      </w:r>
      <w:proofErr w:type="spellStart"/>
      <w:r w:rsidRPr="00A64023">
        <w:t>кВ.</w:t>
      </w:r>
      <w:proofErr w:type="spellEnd"/>
      <w:r w:rsidRPr="00A64023">
        <w:t xml:space="preserve"> Общие технические требования.</w:t>
      </w:r>
    </w:p>
    <w:p w14:paraId="7EFC43C3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34.201-89. Информационная технология. Комплекс стандартов на автоматизированные системы. Виды, комплектность и обозначение документов при создании автоматизированных систем;</w:t>
      </w:r>
    </w:p>
    <w:p w14:paraId="2EC08E05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34.601-90. Информационная технология. Комплекс стандартов на автоматизированные системы. Автоматизированные системы. Стадии создания;</w:t>
      </w:r>
    </w:p>
    <w:p w14:paraId="2C152B29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34.602-89. Информационная технология. Комплекс стандартов на автоматизированные системы. Техническое задание на создание автоматизированной системы;</w:t>
      </w:r>
    </w:p>
    <w:p w14:paraId="43259976" w14:textId="77777777" w:rsidR="00DC3EE0" w:rsidRPr="00554C41" w:rsidRDefault="006155CE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hyperlink r:id="rId12" w:history="1">
        <w:r w:rsidR="00DC3EE0" w:rsidRPr="00554C41">
          <w:t>ГОСТ 34.603-92</w:t>
        </w:r>
      </w:hyperlink>
      <w:r w:rsidR="00DC3EE0" w:rsidRPr="00554C41">
        <w:t>. Информационная технология. Виды испытаний автоматизированных систем;</w:t>
      </w:r>
    </w:p>
    <w:p w14:paraId="147D2E58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РД 50-34.698-90. Информационная технология. Комплекс стандартов и руководящих документов на автоматизированные системы. Автоматизированные системы. Требования к содержанию документов;</w:t>
      </w:r>
    </w:p>
    <w:p w14:paraId="21679DB8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Р 51840-2001 (МЭК 61131-1-92) Программируемые контроллеры. Общие положения и функциональные характеристики;</w:t>
      </w:r>
    </w:p>
    <w:p w14:paraId="1F1A54B7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Р МЭК 870-3-93 Устройства и системы телемеханики. Часть 3. Интерфейсы (электрические характеристики);</w:t>
      </w:r>
    </w:p>
    <w:p w14:paraId="5030C526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Р МЭК 870-5-5-96 Устройства и системы телемеханики. Часть 5. Протоколы передачи. Раздел 5. Основные прикладные функции;</w:t>
      </w:r>
    </w:p>
    <w:p w14:paraId="7A082662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2.105-95. ЕСКД. Общие требования к текстовым документам</w:t>
      </w:r>
      <w:r w:rsidR="009E2B25" w:rsidRPr="00554C41">
        <w:t xml:space="preserve"> (с изменением № 1)</w:t>
      </w:r>
      <w:r w:rsidRPr="00554C41">
        <w:t>;</w:t>
      </w:r>
    </w:p>
    <w:p w14:paraId="25B566CE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2.106-96. ЕСКД. Текстовые документы;</w:t>
      </w:r>
    </w:p>
    <w:p w14:paraId="3B35A136" w14:textId="77777777" w:rsidR="009E2B25" w:rsidRPr="00554C41" w:rsidRDefault="009E2B25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2.601-2013 Единая система конструкторской документации. Эксплуатационные документы;</w:t>
      </w:r>
    </w:p>
    <w:p w14:paraId="13766D2F" w14:textId="77777777" w:rsidR="009E2B25" w:rsidRPr="00554C41" w:rsidRDefault="009E2B25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2.610-2006 Единая система конструкторской документации. Правила выполнения эксплуатационных документов;</w:t>
      </w:r>
    </w:p>
    <w:p w14:paraId="41477260" w14:textId="77777777" w:rsidR="009E2B25" w:rsidRPr="00554C41" w:rsidRDefault="009E2B25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Р 8.655-2009 Государственная система обеспечения единства измерений. Средства измерений показателей качества электрической энергии. Общие технические требования;</w:t>
      </w:r>
    </w:p>
    <w:p w14:paraId="6CFB9F98" w14:textId="77777777" w:rsidR="009E2B25" w:rsidRPr="00554C41" w:rsidRDefault="009E2B25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19.005-85 Единая система программной документации. Р-схемы алгоритмов и программ. Обозначения условные графические и правила выполнения;</w:t>
      </w:r>
    </w:p>
    <w:p w14:paraId="0C267871" w14:textId="77777777" w:rsidR="009E2B25" w:rsidRPr="00554C41" w:rsidRDefault="009E2B25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19.701-90 (ИСО 5807-85) Единая система программной документации. Схемы алгоритмов, программ, данных и систем. Обозначения условные и правила выполнения;</w:t>
      </w:r>
    </w:p>
    <w:p w14:paraId="3AE74205" w14:textId="77777777" w:rsidR="009E2B25" w:rsidRPr="00554C41" w:rsidRDefault="009E2B25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24.301-80 Система технической документации на АСУ. Общие требования к выполнению текстовых документов (с изменениями № 1, 2).</w:t>
      </w:r>
    </w:p>
    <w:p w14:paraId="54DC91C8" w14:textId="77777777" w:rsidR="009E2B25" w:rsidRPr="00554C41" w:rsidRDefault="00F918AC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15150-69 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 (с изменениями № 1, 2, 3, 4, 5).</w:t>
      </w:r>
    </w:p>
    <w:p w14:paraId="2CD188F0" w14:textId="77777777" w:rsidR="00F918AC" w:rsidRPr="00554C41" w:rsidRDefault="00F918AC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29322-2014 (IEC 60038:2009) Стандартные напряжения.</w:t>
      </w:r>
    </w:p>
    <w:p w14:paraId="7D7F2C83" w14:textId="77777777" w:rsidR="00F918AC" w:rsidRPr="00554C41" w:rsidRDefault="00F918AC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30804.4.2-2013 (IEC 61000-4-2:2008) Совместимость технических средств электромагнитная. Устойчивость к электростатическим разрядам. Требования и методы испытаний.</w:t>
      </w:r>
    </w:p>
    <w:p w14:paraId="12DB88D1" w14:textId="77777777" w:rsidR="00F918AC" w:rsidRPr="00554C41" w:rsidRDefault="00F918AC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30804.4.3-2013 (IEC 61000-4-3:2006) / [ГОСТ Р 51317.4.3-2006 (МЭК 61000-4-3:2006)] Совместимость технических средств электромагнитная. Устойчивость к радиочастотному электромагнитному полю. Требования и методы испытаний.</w:t>
      </w:r>
    </w:p>
    <w:p w14:paraId="0B1C6AB5" w14:textId="77777777" w:rsidR="00F918AC" w:rsidRPr="00554C41" w:rsidRDefault="00F918AC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30804.4.4-2013 (IEC 61000-4-4:2004) Совместимость технических средств электромагнитная. Устойчивость к наносекундным импульсным помехам. Требования и методы испытаний.</w:t>
      </w:r>
    </w:p>
    <w:p w14:paraId="5C365EBF" w14:textId="77777777" w:rsidR="00F918AC" w:rsidRPr="00554C41" w:rsidRDefault="00F918AC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 xml:space="preserve">ГОСТ 30804.4.11-2013 (IEC 61000-4-11:2004) / ГОСТ Р 51317.4.11-2007 (МЭК 61000-4-11:2004) Совместимость технических средств электромагнитная. Устойчивость </w:t>
      </w:r>
      <w:r w:rsidRPr="00554C41">
        <w:lastRenderedPageBreak/>
        <w:t>к провалам, кратковременным прерываниям и изменениям напряжения электропитания. Требования и методы испытаний.</w:t>
      </w:r>
    </w:p>
    <w:p w14:paraId="2CDD99AF" w14:textId="77777777" w:rsidR="00F918AC" w:rsidRPr="00554C41" w:rsidRDefault="00F918AC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30804.4.30-2013 (IEC 61000-4-30:2008) Электрическая энергия. Совместимость технических средств электромагнитная. Методы измерений показателей качества электрической энергии.</w:t>
      </w:r>
    </w:p>
    <w:p w14:paraId="4C5D8F50" w14:textId="77777777" w:rsidR="00F918AC" w:rsidRPr="00554C41" w:rsidRDefault="00F918AC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30805.22-2013 (CISPR 22:2006) Совместимость технических средств электромагнитная. Оборудование информационных технологий. Радиопомехи индустриальные. Нормы и методы измерений.</w:t>
      </w:r>
    </w:p>
    <w:p w14:paraId="3C4FC781" w14:textId="77777777" w:rsidR="00F918AC" w:rsidRPr="00554C41" w:rsidRDefault="00F918AC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Р 51841-2001 (МЭК 61131-2-92) Программируемые контроллеры. Общие технические требования и методы испытаний.</w:t>
      </w:r>
    </w:p>
    <w:p w14:paraId="5BA578BA" w14:textId="77777777" w:rsidR="00F918AC" w:rsidRPr="00554C41" w:rsidRDefault="00F918AC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Р МЭК 60073-2000 Интерфейс человеко-машинный. Маркировка и обозначения органов управления и контрольных устройств. Правила кодирования информации.</w:t>
      </w:r>
    </w:p>
    <w:p w14:paraId="761561BE" w14:textId="77777777" w:rsidR="00F918AC" w:rsidRPr="00554C41" w:rsidRDefault="00F918AC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IEC 60255-5-2014 Реле электрические. Часть 5. Координация изоляции измерительных реле и защитных устройств. Требования и испытания.</w:t>
      </w:r>
    </w:p>
    <w:p w14:paraId="2D539EA0" w14:textId="77777777" w:rsidR="00F918AC" w:rsidRPr="00554C41" w:rsidRDefault="00F918AC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Р МЭК 60297-3-101-2006 Конструкции несущие базовые радиоэлектронных средств. Блочные каркасы и связанные с ними вставные блоки. Размеры конструкций серии 482,6 мм (19 дюймов).</w:t>
      </w:r>
    </w:p>
    <w:p w14:paraId="7BF9297A" w14:textId="77777777" w:rsidR="00F918AC" w:rsidRPr="00554C41" w:rsidRDefault="00F918AC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 xml:space="preserve">ГОСТ Р МЭК 60715-2003 Аппаратура распределения и управления низковольтная. Установка и крепление на рейках электрических аппаратов </w:t>
      </w:r>
      <w:r w:rsidRPr="00554C41">
        <w:br/>
        <w:t>в низковольтных комплектных устройствах распределения и управления.</w:t>
      </w:r>
    </w:p>
    <w:p w14:paraId="20B926DB" w14:textId="77777777" w:rsidR="00D520E4" w:rsidRPr="00554C41" w:rsidRDefault="00D520E4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Р МЭК 60917-1-2011 Модульный принцип построения базовых несущих конструкций для электронного оборудования. Часть 1. Общий стандарт.</w:t>
      </w:r>
    </w:p>
    <w:p w14:paraId="7A146B02" w14:textId="77777777" w:rsidR="00D520E4" w:rsidRPr="00554C41" w:rsidRDefault="00D520E4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 xml:space="preserve">ГОСТ Р МЭК 60917-2-2011 Модульный принцип построения базовых несущих конструкций для электронного оборудования. Часть 2. Секционный стандарт. Координационные размеры интерфейса для несущих конструкций </w:t>
      </w:r>
      <w:r w:rsidRPr="00554C41">
        <w:br/>
        <w:t>с шагом 25 мм.</w:t>
      </w:r>
    </w:p>
    <w:p w14:paraId="7C5A288E" w14:textId="77777777" w:rsidR="00D520E4" w:rsidRPr="00554C41" w:rsidRDefault="00D520E4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 xml:space="preserve">ГОСТ Р МЭК 60917-2-1-2011 Модульный принцип построения базовых несущих конструкций для электронного оборудования. Часть 2. Секционный стандарт. Координационные размеры интерфейса для несущих конструкций </w:t>
      </w:r>
      <w:r w:rsidRPr="00554C41">
        <w:br/>
        <w:t>с шагом 25 мм. Раздел 1. Детальный стандарт. Размеры шкафов и стоек.</w:t>
      </w:r>
    </w:p>
    <w:p w14:paraId="29D2C11B" w14:textId="77777777" w:rsidR="00D520E4" w:rsidRPr="00554C41" w:rsidRDefault="00D520E4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Р МЭК 60917-2-2-2013 Модульный принцип построения механических конструкций для радиоэлектронных средств. Часть 2. Секционный стандарт. Координационные размеры интерфейса для несущих конструкций с шагом 25 мм. Раздел 2. Детальный стандарт. Размеры блочных каркасов, шасси, объединительных плат, передних панелей и вставных блоков.</w:t>
      </w:r>
    </w:p>
    <w:p w14:paraId="1546E37B" w14:textId="77777777" w:rsidR="00D520E4" w:rsidRPr="00554C41" w:rsidRDefault="00D520E4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IEC 60947-5-1-2014 Аппаратура распределения и управления низковольтная. Часть 5-1. Аппараты и коммутационные элементы цепей управления. Электромеханические устройства цепей управления.</w:t>
      </w:r>
    </w:p>
    <w:p w14:paraId="5B91A1C6" w14:textId="77777777" w:rsidR="00D520E4" w:rsidRPr="00554C41" w:rsidRDefault="00D520E4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IEC 60950-1-2014 Оборудование информационных технологий. Требования безопасности. Часть 1. Общие требования.</w:t>
      </w:r>
    </w:p>
    <w:p w14:paraId="7CF81CB1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 xml:space="preserve">ГОСТ 2.111-2013. ЕСКД. </w:t>
      </w:r>
      <w:proofErr w:type="spellStart"/>
      <w:r w:rsidRPr="00554C41">
        <w:t>Нормоконтроль</w:t>
      </w:r>
      <w:proofErr w:type="spellEnd"/>
      <w:r w:rsidRPr="00554C41">
        <w:t>;</w:t>
      </w:r>
    </w:p>
    <w:p w14:paraId="5571A47E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 xml:space="preserve">ГОСТ 21.002-81. Система проектной документации для строительства. </w:t>
      </w:r>
      <w:proofErr w:type="spellStart"/>
      <w:r w:rsidRPr="00554C41">
        <w:t>Нормоконтроль</w:t>
      </w:r>
      <w:proofErr w:type="spellEnd"/>
      <w:r w:rsidRPr="00554C41">
        <w:t xml:space="preserve"> проектно-сметной документации;</w:t>
      </w:r>
    </w:p>
    <w:p w14:paraId="03C048B9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lastRenderedPageBreak/>
        <w:t>ГОСТ Р 51179-98 (МЭК 870-2-1-95) Устройства и системы телемеханики. Часть 2. Условия эксплуатации. Раздел 1. Источники питания и электромагнитная совместимость;</w:t>
      </w:r>
    </w:p>
    <w:p w14:paraId="02B2979C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IEC 60870-4-2011 Устройства и системы телемеханики. Часть 4. Технические требования;</w:t>
      </w:r>
    </w:p>
    <w:p w14:paraId="186EEA35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Р МЭК 60870-5-101-2006 Устройства и системы телемеханики. Часть 5. Протоколы передачи. Раздел 101. Обобщающий стандарт по основным функциям телемеханики;</w:t>
      </w:r>
    </w:p>
    <w:p w14:paraId="721B9F03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Р МЭК 60870-5-103-2005 Устройства и системы телемеханики. Часть 5. Протоколы передачи. Раздел 103. Обобщающий стандарт по информационному интерфейсу для аппаратуры релейной защиты;</w:t>
      </w:r>
    </w:p>
    <w:p w14:paraId="28B029EE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Р МЭК 60870-5-104-2004 Устройства и системы телемеханики. Часть 5. Протоколы передачи. Раздел 104. Доступ к сети для ГОСТ Р МЭК 870-5-101 с использованием стандартных транспортных профилей;</w:t>
      </w:r>
    </w:p>
    <w:p w14:paraId="09456269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Р 51317.4.5-99 (МЭК 61000-4-5-95) Совместимость технических средств электромагнитная. Устойчивость к микросекундным импульсным помехам большой энергии. Требования и методы испытаний;</w:t>
      </w:r>
    </w:p>
    <w:p w14:paraId="45DD0C8B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Р 51317.6.5-2006 (МЭК 61000-6-5:2001) Совместимость технических средств электромагнитная. Устойчивость к электромагнитным помехам технических средств, применяемых на электростанциях и подстанциях. Требования и методы испытаний;</w:t>
      </w:r>
    </w:p>
    <w:p w14:paraId="4C370564" w14:textId="77777777" w:rsidR="00DC3EE0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Р51318.11-99 (СИСПР 11-97) Совместимость технических средств электромагнитная.  Радиопомехи индустриальные от промышленных,  научных, медицинских и бытовых  (ПНМ)  высокочастотных установок. Нормы и методы испытаний;</w:t>
      </w:r>
    </w:p>
    <w:p w14:paraId="75D69F72" w14:textId="77777777" w:rsidR="00261F56" w:rsidRPr="00F86A96" w:rsidRDefault="00261F56" w:rsidP="000B019E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F86A96">
        <w:t>ГОСТ Р 21.1703-2000 Система проектной документации для строительства (СПДС). Правила выполнения рабочей документации проводных средств связи</w:t>
      </w:r>
    </w:p>
    <w:p w14:paraId="45AFDB9D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РД 34-20-501-03. Правила технической эксплуатации электрических станций и сетей РФ;</w:t>
      </w:r>
    </w:p>
    <w:p w14:paraId="0688F1FA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ПУЭ «Правила устройства электроустановок. Изд.7. с дополнениями и изменениями»;</w:t>
      </w:r>
    </w:p>
    <w:p w14:paraId="4EB7B26D" w14:textId="77777777" w:rsidR="00DC3EE0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 14254-96 (МЭК 529-89) Степени защиты, обеспечиваемые оболочками (код IP);</w:t>
      </w:r>
    </w:p>
    <w:p w14:paraId="7844D8AF" w14:textId="77777777" w:rsidR="00261F56" w:rsidRDefault="00261F56" w:rsidP="000B019E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>
        <w:t>ВСН 116-93 Инструкция по проектированию линейно-кабельных сооружений связи.</w:t>
      </w:r>
    </w:p>
    <w:p w14:paraId="0439B0A8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Целевая модель прохождения команд и организации каналов связи и передачи телеметрической информации между диспетчерскими центрами и ЦУС сетевых организаций, подстанциями;</w:t>
      </w:r>
    </w:p>
    <w:p w14:paraId="343AD2E8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Положение ПАО «</w:t>
      </w:r>
      <w:proofErr w:type="spellStart"/>
      <w:r w:rsidRPr="00554C41">
        <w:t>Россети</w:t>
      </w:r>
      <w:proofErr w:type="spellEnd"/>
      <w:r w:rsidRPr="00554C41">
        <w:t>» «О единой технической политике в электросетевом комп</w:t>
      </w:r>
      <w:r w:rsidR="003F23BE">
        <w:t>лексе», введенного в действие 22.02.2017</w:t>
      </w:r>
      <w:r w:rsidRPr="00554C41">
        <w:t xml:space="preserve"> г.;</w:t>
      </w:r>
    </w:p>
    <w:p w14:paraId="4FB9D8C2" w14:textId="77777777" w:rsidR="00A063EA" w:rsidRDefault="00DC3EE0" w:rsidP="00261F56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Стандарт ПАО «МРСК Центра» «Техническая политика системы учёта электрической энергии с удалённым сбором данных оптового и розничных рынков электрической энергии в распределительном электросетевом комплексе ОАО «МРСК Центра», введенного в действие 15.07.2014г.</w:t>
      </w:r>
      <w:r w:rsidR="00261F56" w:rsidRPr="00261F56">
        <w:t xml:space="preserve"> </w:t>
      </w:r>
    </w:p>
    <w:p w14:paraId="27BD7972" w14:textId="77777777" w:rsidR="00261F56" w:rsidRPr="00554C41" w:rsidRDefault="00261F56" w:rsidP="00261F56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Исходные данные, представленные Заказчиком;</w:t>
      </w:r>
    </w:p>
    <w:p w14:paraId="4397C2A3" w14:textId="77777777" w:rsidR="0085113D" w:rsidRPr="00554C41" w:rsidRDefault="0085113D" w:rsidP="00D1062D">
      <w:pPr>
        <w:pStyle w:val="a7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554C41">
        <w:lastRenderedPageBreak/>
        <w:t>Возможные отклонения</w:t>
      </w:r>
      <w:r w:rsidR="00624F98" w:rsidRPr="00554C41">
        <w:t xml:space="preserve"> от ТЗ</w:t>
      </w:r>
      <w:r w:rsidRPr="00554C41">
        <w:t xml:space="preserve"> – согласовываются с Заказчиком.</w:t>
      </w:r>
    </w:p>
    <w:p w14:paraId="3012D25D" w14:textId="77777777" w:rsidR="0085113D" w:rsidRPr="00554C41" w:rsidRDefault="00D520E4" w:rsidP="00D1062D">
      <w:pPr>
        <w:pStyle w:val="1"/>
        <w:numPr>
          <w:ilvl w:val="0"/>
          <w:numId w:val="2"/>
        </w:numPr>
        <w:tabs>
          <w:tab w:val="left" w:pos="1134"/>
        </w:tabs>
        <w:ind w:left="426" w:firstLine="0"/>
        <w:jc w:val="both"/>
      </w:pPr>
      <w:bookmarkStart w:id="41" w:name="_Toc504122487"/>
      <w:r w:rsidRPr="00554C41">
        <w:t>Общее положение</w:t>
      </w:r>
      <w:bookmarkEnd w:id="41"/>
    </w:p>
    <w:p w14:paraId="5D1D09E2" w14:textId="77777777" w:rsidR="0085113D" w:rsidRPr="00554C41" w:rsidRDefault="0085113D" w:rsidP="00D520E4">
      <w:pPr>
        <w:pStyle w:val="a7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554C41">
        <w:t>ПТК ПС предназначен для повышения надежности, экономичности и безопасности эксплуатации основного и вспомогательного оборудования ПС за счет автоматизации технологических процессов ПС.</w:t>
      </w:r>
    </w:p>
    <w:p w14:paraId="3E11039C" w14:textId="77777777" w:rsidR="0085113D" w:rsidRPr="00554C41" w:rsidRDefault="0085113D" w:rsidP="00D520E4">
      <w:pPr>
        <w:pStyle w:val="a7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554C41">
        <w:t>ПТК должен представлять собой комплекс, работающий в автоматизированном режиме и обеспечивающий сбор технологической информации с оборудования ПС и передачу этой информации на верхний уровень (ЦУС и ДП РЭС филиала ПАО «МРСК Центра» - «</w:t>
      </w:r>
      <w:r w:rsidR="00212CE4">
        <w:t>Орелэнерго</w:t>
      </w:r>
      <w:r w:rsidRPr="00554C41">
        <w:t>»).</w:t>
      </w:r>
    </w:p>
    <w:p w14:paraId="2DC44FB7" w14:textId="77777777" w:rsidR="00D520E4" w:rsidRPr="00554C41" w:rsidRDefault="006155CE" w:rsidP="00D520E4">
      <w:pPr>
        <w:pStyle w:val="a7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>
        <w:fldChar w:fldCharType="begin"/>
      </w:r>
      <w:r>
        <w:instrText xml:space="preserve"> DOCPROPERTY  "Название комплекса"  \* MERGEFORMAT </w:instrText>
      </w:r>
      <w:r>
        <w:fldChar w:fldCharType="separate"/>
      </w:r>
      <w:r w:rsidR="00D520E4" w:rsidRPr="00554C41">
        <w:t>ПТК</w:t>
      </w:r>
      <w:r>
        <w:fldChar w:fldCharType="end"/>
      </w:r>
      <w:r w:rsidR="00D520E4" w:rsidRPr="00554C41">
        <w:t xml:space="preserve"> предназначен для автоматизации следующих задач оперативно-технологического управления ПС 35-110 </w:t>
      </w:r>
      <w:proofErr w:type="spellStart"/>
      <w:r w:rsidR="00D520E4" w:rsidRPr="00554C41">
        <w:t>кВ</w:t>
      </w:r>
      <w:proofErr w:type="spellEnd"/>
      <w:r w:rsidR="00D520E4" w:rsidRPr="00554C41">
        <w:t>:</w:t>
      </w:r>
    </w:p>
    <w:p w14:paraId="5F32E35D" w14:textId="77777777" w:rsidR="00261F56" w:rsidRDefault="00D520E4" w:rsidP="00261F56">
      <w:pPr>
        <w:pStyle w:val="a7"/>
        <w:numPr>
          <w:ilvl w:val="0"/>
          <w:numId w:val="6"/>
        </w:numPr>
        <w:tabs>
          <w:tab w:val="left" w:pos="1418"/>
        </w:tabs>
        <w:ind w:left="851" w:firstLine="0"/>
        <w:jc w:val="both"/>
      </w:pPr>
      <w:r w:rsidRPr="00554C41">
        <w:t>контроль технологического режима и состояния оборудования;</w:t>
      </w:r>
    </w:p>
    <w:p w14:paraId="3E49565B" w14:textId="77777777" w:rsidR="00261F56" w:rsidRDefault="00261F56" w:rsidP="00261F56">
      <w:pPr>
        <w:pStyle w:val="a7"/>
        <w:numPr>
          <w:ilvl w:val="0"/>
          <w:numId w:val="6"/>
        </w:numPr>
        <w:tabs>
          <w:tab w:val="left" w:pos="1418"/>
        </w:tabs>
        <w:ind w:left="851" w:firstLine="0"/>
        <w:jc w:val="both"/>
      </w:pPr>
      <w:r>
        <w:t>управление основным и вспомогательным оборудованием;</w:t>
      </w:r>
    </w:p>
    <w:p w14:paraId="1E82A64B" w14:textId="77777777" w:rsidR="00D520E4" w:rsidRPr="00554C41" w:rsidRDefault="00D520E4" w:rsidP="008B7875">
      <w:pPr>
        <w:pStyle w:val="a7"/>
        <w:numPr>
          <w:ilvl w:val="0"/>
          <w:numId w:val="6"/>
        </w:numPr>
        <w:tabs>
          <w:tab w:val="left" w:pos="1418"/>
        </w:tabs>
        <w:ind w:left="851" w:firstLine="0"/>
        <w:jc w:val="both"/>
      </w:pPr>
      <w:r w:rsidRPr="00554C41">
        <w:t>информационно-аналитической поддержки персонала.</w:t>
      </w:r>
    </w:p>
    <w:p w14:paraId="15325ECB" w14:textId="77777777" w:rsidR="004F662A" w:rsidRDefault="0085113D" w:rsidP="004F662A">
      <w:pPr>
        <w:pStyle w:val="a7"/>
        <w:numPr>
          <w:ilvl w:val="0"/>
          <w:numId w:val="6"/>
        </w:numPr>
        <w:tabs>
          <w:tab w:val="left" w:pos="1418"/>
        </w:tabs>
        <w:ind w:left="851" w:firstLine="0"/>
        <w:jc w:val="both"/>
      </w:pPr>
      <w:r w:rsidRPr="00554C41">
        <w:t>сбор значений аналоговых и дискретных параметров;</w:t>
      </w:r>
    </w:p>
    <w:p w14:paraId="486B5987" w14:textId="77777777" w:rsidR="004F662A" w:rsidRDefault="004F662A" w:rsidP="004F662A">
      <w:pPr>
        <w:pStyle w:val="a7"/>
        <w:numPr>
          <w:ilvl w:val="0"/>
          <w:numId w:val="6"/>
        </w:numPr>
        <w:tabs>
          <w:tab w:val="left" w:pos="1418"/>
        </w:tabs>
        <w:ind w:left="851" w:firstLine="0"/>
        <w:jc w:val="both"/>
      </w:pPr>
      <w:r>
        <w:t>выдача управляющих воздействий;</w:t>
      </w:r>
    </w:p>
    <w:p w14:paraId="59566A55" w14:textId="77777777" w:rsidR="0085113D" w:rsidRPr="00554C41" w:rsidRDefault="0085113D" w:rsidP="008B7875">
      <w:pPr>
        <w:pStyle w:val="a7"/>
        <w:numPr>
          <w:ilvl w:val="0"/>
          <w:numId w:val="6"/>
        </w:numPr>
        <w:tabs>
          <w:tab w:val="left" w:pos="1418"/>
        </w:tabs>
        <w:ind w:left="851" w:firstLine="0"/>
        <w:jc w:val="both"/>
      </w:pPr>
      <w:r w:rsidRPr="00554C41">
        <w:t>обмен информацией с обособленными системами ПС и вышестоящими уровнями управления;</w:t>
      </w:r>
    </w:p>
    <w:p w14:paraId="633A13FF" w14:textId="1512808F" w:rsidR="004F662A" w:rsidRDefault="004F662A" w:rsidP="004F662A">
      <w:pPr>
        <w:pStyle w:val="a7"/>
        <w:numPr>
          <w:ilvl w:val="0"/>
          <w:numId w:val="6"/>
        </w:numPr>
        <w:tabs>
          <w:tab w:val="left" w:pos="1418"/>
        </w:tabs>
        <w:ind w:left="851" w:firstLine="0"/>
        <w:jc w:val="both"/>
      </w:pPr>
      <w:r>
        <w:t>сбора и передачи данных учета со счетчиков электроэнергии;</w:t>
      </w:r>
    </w:p>
    <w:p w14:paraId="461E04AA" w14:textId="77777777" w:rsidR="0085113D" w:rsidRPr="00554C41" w:rsidRDefault="0085113D" w:rsidP="008B7875">
      <w:pPr>
        <w:pStyle w:val="a7"/>
        <w:numPr>
          <w:ilvl w:val="0"/>
          <w:numId w:val="6"/>
        </w:numPr>
        <w:tabs>
          <w:tab w:val="left" w:pos="1418"/>
        </w:tabs>
        <w:ind w:left="851" w:firstLine="0"/>
        <w:jc w:val="both"/>
      </w:pPr>
      <w:r w:rsidRPr="00554C41">
        <w:t xml:space="preserve">контроль функционирования устройств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>;</w:t>
      </w:r>
    </w:p>
    <w:p w14:paraId="08A5BE3C" w14:textId="77777777" w:rsidR="0085113D" w:rsidRDefault="0085113D" w:rsidP="008B7875">
      <w:pPr>
        <w:pStyle w:val="a7"/>
        <w:numPr>
          <w:ilvl w:val="0"/>
          <w:numId w:val="6"/>
        </w:numPr>
        <w:tabs>
          <w:tab w:val="left" w:pos="1418"/>
        </w:tabs>
        <w:ind w:left="851" w:firstLine="0"/>
        <w:jc w:val="both"/>
      </w:pPr>
      <w:r w:rsidRPr="00554C41">
        <w:t xml:space="preserve">синхронизация времени устройств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>.</w:t>
      </w:r>
    </w:p>
    <w:p w14:paraId="597FBA6B" w14:textId="77777777" w:rsidR="004F662A" w:rsidRPr="00554C41" w:rsidRDefault="004F662A" w:rsidP="008B7875">
      <w:pPr>
        <w:pStyle w:val="a7"/>
        <w:numPr>
          <w:ilvl w:val="0"/>
          <w:numId w:val="6"/>
        </w:numPr>
        <w:tabs>
          <w:tab w:val="left" w:pos="1418"/>
        </w:tabs>
        <w:ind w:left="851" w:firstLine="0"/>
        <w:jc w:val="both"/>
      </w:pPr>
      <w:r w:rsidRPr="00554C41">
        <w:t>программная обработка данных.</w:t>
      </w:r>
    </w:p>
    <w:p w14:paraId="141F84AC" w14:textId="77777777" w:rsidR="004F662A" w:rsidRDefault="004F662A" w:rsidP="004F662A">
      <w:pPr>
        <w:pStyle w:val="a7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>
        <w:t>Применяемые технические решения должны соответствовать требованиям СТО 34.01-6.1-002-2016 для подстанций соответствующего класса напряжения. В случае наличия обоснования допускается применение технических средств, обеспечивающих ввод/вывод меньшего числа дискретных или аналоговых сигналов с возможностью его дальнейшего увеличения при помощи установки дополнительных модулей. На момент согласования ОТР дополнительные модули такого рода должны выпускаться серийно.</w:t>
      </w:r>
    </w:p>
    <w:p w14:paraId="1831803F" w14:textId="77777777" w:rsidR="0085113D" w:rsidRPr="00554C41" w:rsidRDefault="00A014C5" w:rsidP="00D520E4">
      <w:pPr>
        <w:pStyle w:val="a7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554C41">
        <w:t>Типы п</w:t>
      </w:r>
      <w:r w:rsidR="0085113D" w:rsidRPr="00554C41">
        <w:t>оддерживаемы</w:t>
      </w:r>
      <w:r w:rsidRPr="00554C41">
        <w:t>х</w:t>
      </w:r>
      <w:r w:rsidR="0085113D" w:rsidRPr="00554C41">
        <w:t xml:space="preserve"> прибор</w:t>
      </w:r>
      <w:r w:rsidRPr="00554C41">
        <w:t>ов</w:t>
      </w:r>
      <w:r w:rsidR="0085113D" w:rsidRPr="00554C41">
        <w:t xml:space="preserve"> учета и протоколы обмена должны быть указаны в эксплуатационной документации</w:t>
      </w:r>
      <w:r w:rsidR="007B0974" w:rsidRPr="00554C41">
        <w:t xml:space="preserve"> на ПТК</w:t>
      </w:r>
      <w:r w:rsidR="0085113D" w:rsidRPr="00554C41">
        <w:t>;</w:t>
      </w:r>
    </w:p>
    <w:p w14:paraId="3E11A87C" w14:textId="77777777" w:rsidR="00D520E4" w:rsidRPr="00554C41" w:rsidRDefault="00D520E4" w:rsidP="00D520E4">
      <w:pPr>
        <w:pStyle w:val="1"/>
        <w:numPr>
          <w:ilvl w:val="0"/>
          <w:numId w:val="2"/>
        </w:numPr>
        <w:tabs>
          <w:tab w:val="left" w:pos="1134"/>
        </w:tabs>
        <w:ind w:left="426" w:firstLine="0"/>
        <w:jc w:val="both"/>
      </w:pPr>
      <w:bookmarkStart w:id="42" w:name="_Toc504122488"/>
      <w:r w:rsidRPr="00554C41">
        <w:t>Требования к функциям ПТК</w:t>
      </w:r>
      <w:bookmarkEnd w:id="42"/>
    </w:p>
    <w:p w14:paraId="46796E58" w14:textId="77777777" w:rsidR="0085113D" w:rsidRPr="00554C41" w:rsidRDefault="0085113D" w:rsidP="00D1062D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554C41">
        <w:t>Сбор значений аналоговых и дискретных параметров</w:t>
      </w:r>
    </w:p>
    <w:p w14:paraId="3B8B02E1" w14:textId="77777777" w:rsidR="0085113D" w:rsidRPr="00554C41" w:rsidRDefault="0085113D" w:rsidP="00D1062D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обеспечивать возможность приема аналоговых сигналов:</w:t>
      </w:r>
    </w:p>
    <w:p w14:paraId="5EFA5491" w14:textId="77777777" w:rsidR="0085113D" w:rsidRPr="00554C41" w:rsidRDefault="0085113D" w:rsidP="008B7875">
      <w:pPr>
        <w:pStyle w:val="a7"/>
        <w:numPr>
          <w:ilvl w:val="0"/>
          <w:numId w:val="11"/>
        </w:numPr>
        <w:tabs>
          <w:tab w:val="left" w:pos="1418"/>
        </w:tabs>
        <w:ind w:left="851" w:firstLine="0"/>
        <w:jc w:val="both"/>
      </w:pPr>
      <w:r w:rsidRPr="00554C41">
        <w:t>переменного тока 1/5 А по ГОСТ 7746</w:t>
      </w:r>
      <w:r w:rsidR="00304E5B" w:rsidRPr="00554C41">
        <w:t>-2001</w:t>
      </w:r>
      <w:r w:rsidRPr="00554C41">
        <w:t>;</w:t>
      </w:r>
    </w:p>
    <w:p w14:paraId="448B2EEB" w14:textId="77777777" w:rsidR="0085113D" w:rsidRPr="00554C41" w:rsidRDefault="0085113D" w:rsidP="008B7875">
      <w:pPr>
        <w:pStyle w:val="a7"/>
        <w:numPr>
          <w:ilvl w:val="0"/>
          <w:numId w:val="11"/>
        </w:numPr>
        <w:tabs>
          <w:tab w:val="left" w:pos="1418"/>
        </w:tabs>
        <w:ind w:left="851" w:firstLine="0"/>
        <w:jc w:val="both"/>
      </w:pPr>
      <w:r w:rsidRPr="00554C41">
        <w:t>переменного напряжения 57,7/100 В по ГОСТ 1983</w:t>
      </w:r>
      <w:r w:rsidR="00304E5B" w:rsidRPr="00554C41">
        <w:t>-2001</w:t>
      </w:r>
      <w:r w:rsidRPr="00554C41">
        <w:t>;</w:t>
      </w:r>
    </w:p>
    <w:p w14:paraId="2A93CAF5" w14:textId="77777777" w:rsidR="0085113D" w:rsidRPr="00554C41" w:rsidRDefault="0085113D" w:rsidP="008B7875">
      <w:pPr>
        <w:pStyle w:val="a7"/>
        <w:numPr>
          <w:ilvl w:val="0"/>
          <w:numId w:val="11"/>
        </w:numPr>
        <w:tabs>
          <w:tab w:val="left" w:pos="1418"/>
        </w:tabs>
        <w:ind w:left="851" w:firstLine="0"/>
        <w:jc w:val="both"/>
      </w:pPr>
      <w:r w:rsidRPr="00554C41">
        <w:t>переменного напряжения 230/400 В по ГОСТ 29322;</w:t>
      </w:r>
    </w:p>
    <w:p w14:paraId="02DDEDD4" w14:textId="77777777" w:rsidR="0085113D" w:rsidRPr="00554C41" w:rsidRDefault="0085113D" w:rsidP="008B7875">
      <w:pPr>
        <w:pStyle w:val="a7"/>
        <w:numPr>
          <w:ilvl w:val="0"/>
          <w:numId w:val="11"/>
        </w:numPr>
        <w:tabs>
          <w:tab w:val="left" w:pos="1418"/>
        </w:tabs>
        <w:ind w:left="851" w:firstLine="0"/>
        <w:jc w:val="both"/>
      </w:pPr>
      <w:r w:rsidRPr="00554C41">
        <w:t>тока 4-20 мА и напряжения 0-10 В по ГОСТ 26.011</w:t>
      </w:r>
      <w:r w:rsidR="00304E5B" w:rsidRPr="00554C41">
        <w:t>-80</w:t>
      </w:r>
      <w:r w:rsidRPr="00554C41">
        <w:t>.</w:t>
      </w:r>
    </w:p>
    <w:p w14:paraId="16F982CF" w14:textId="77777777" w:rsidR="0085113D" w:rsidRPr="00554C41" w:rsidRDefault="0085113D" w:rsidP="00D1062D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обеспечивать возможность выполнения первичной обработки собираемых значений аналоговых параметров:</w:t>
      </w:r>
    </w:p>
    <w:p w14:paraId="7D1BF9CB" w14:textId="77777777" w:rsidR="0085113D" w:rsidRPr="00554C41" w:rsidRDefault="0085113D" w:rsidP="008B7875">
      <w:pPr>
        <w:pStyle w:val="a7"/>
        <w:numPr>
          <w:ilvl w:val="0"/>
          <w:numId w:val="11"/>
        </w:numPr>
        <w:tabs>
          <w:tab w:val="left" w:pos="1418"/>
        </w:tabs>
        <w:ind w:left="851" w:firstLine="0"/>
        <w:jc w:val="both"/>
      </w:pPr>
      <w:r w:rsidRPr="00554C41">
        <w:t>фильтрация высокочастотных помех;</w:t>
      </w:r>
    </w:p>
    <w:p w14:paraId="354AD33D" w14:textId="77777777" w:rsidR="0085113D" w:rsidRPr="00554C41" w:rsidRDefault="0085113D" w:rsidP="008B7875">
      <w:pPr>
        <w:pStyle w:val="a7"/>
        <w:numPr>
          <w:ilvl w:val="0"/>
          <w:numId w:val="11"/>
        </w:numPr>
        <w:tabs>
          <w:tab w:val="left" w:pos="1418"/>
        </w:tabs>
        <w:ind w:left="851" w:firstLine="0"/>
        <w:jc w:val="both"/>
      </w:pPr>
      <w:r w:rsidRPr="00554C41">
        <w:t>фильтрация значений, близких к нулю;</w:t>
      </w:r>
    </w:p>
    <w:p w14:paraId="1296939E" w14:textId="77777777" w:rsidR="0085113D" w:rsidRPr="00554C41" w:rsidRDefault="0085113D" w:rsidP="008B7875">
      <w:pPr>
        <w:pStyle w:val="a7"/>
        <w:numPr>
          <w:ilvl w:val="0"/>
          <w:numId w:val="11"/>
        </w:numPr>
        <w:tabs>
          <w:tab w:val="left" w:pos="1418"/>
        </w:tabs>
        <w:ind w:left="851" w:firstLine="0"/>
        <w:jc w:val="both"/>
      </w:pPr>
      <w:r w:rsidRPr="00554C41">
        <w:t>масштабирование и смещение шкалы значений;</w:t>
      </w:r>
    </w:p>
    <w:p w14:paraId="35A9E0AD" w14:textId="77777777" w:rsidR="00957987" w:rsidRPr="00554C41" w:rsidRDefault="00957987" w:rsidP="008B7875">
      <w:pPr>
        <w:pStyle w:val="a7"/>
        <w:numPr>
          <w:ilvl w:val="0"/>
          <w:numId w:val="11"/>
        </w:numPr>
        <w:tabs>
          <w:tab w:val="left" w:pos="1418"/>
        </w:tabs>
        <w:ind w:left="851" w:firstLine="0"/>
        <w:jc w:val="both"/>
      </w:pPr>
      <w:r w:rsidRPr="00554C41">
        <w:lastRenderedPageBreak/>
        <w:t>проверка достоверности (контроль выхода за физические пределы измерений);</w:t>
      </w:r>
    </w:p>
    <w:p w14:paraId="511D233D" w14:textId="77777777" w:rsidR="0085113D" w:rsidRPr="00554C41" w:rsidRDefault="0085113D" w:rsidP="008B7875">
      <w:pPr>
        <w:pStyle w:val="a7"/>
        <w:numPr>
          <w:ilvl w:val="0"/>
          <w:numId w:val="11"/>
        </w:numPr>
        <w:tabs>
          <w:tab w:val="left" w:pos="1418"/>
        </w:tabs>
        <w:ind w:left="851" w:firstLine="0"/>
        <w:jc w:val="both"/>
      </w:pPr>
      <w:r w:rsidRPr="00554C41">
        <w:t>вычисление расчетных значений;</w:t>
      </w:r>
    </w:p>
    <w:p w14:paraId="65DDC58E" w14:textId="77777777" w:rsidR="0085113D" w:rsidRPr="00554C41" w:rsidRDefault="0085113D" w:rsidP="008B7875">
      <w:pPr>
        <w:pStyle w:val="a7"/>
        <w:numPr>
          <w:ilvl w:val="0"/>
          <w:numId w:val="11"/>
        </w:numPr>
        <w:tabs>
          <w:tab w:val="left" w:pos="1418"/>
        </w:tabs>
        <w:ind w:left="851" w:firstLine="0"/>
        <w:jc w:val="both"/>
      </w:pPr>
      <w:r w:rsidRPr="00554C41">
        <w:t>присвоение меток времени.</w:t>
      </w:r>
    </w:p>
    <w:p w14:paraId="07F0D618" w14:textId="77777777" w:rsidR="0085113D" w:rsidRPr="00554C41" w:rsidRDefault="0085113D" w:rsidP="00D1062D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обеспечивать возможность приема дискретных сигналов от датчиков типа «сухой контакт» с номинальными напряжениями:</w:t>
      </w:r>
    </w:p>
    <w:p w14:paraId="3D5213B6" w14:textId="77777777" w:rsidR="0085113D" w:rsidRPr="00554C41" w:rsidRDefault="0085113D" w:rsidP="008B7875">
      <w:pPr>
        <w:pStyle w:val="a7"/>
        <w:numPr>
          <w:ilvl w:val="0"/>
          <w:numId w:val="11"/>
        </w:numPr>
        <w:tabs>
          <w:tab w:val="left" w:pos="1418"/>
        </w:tabs>
        <w:ind w:left="851" w:firstLine="0"/>
        <w:jc w:val="both"/>
      </w:pPr>
      <w:r w:rsidRPr="00554C41">
        <w:t>24 В или 220 В постоянного (выпрямленного) тока;</w:t>
      </w:r>
    </w:p>
    <w:p w14:paraId="10CB016A" w14:textId="77777777" w:rsidR="0085113D" w:rsidRPr="00554C41" w:rsidRDefault="0085113D" w:rsidP="008B7875">
      <w:pPr>
        <w:pStyle w:val="a7"/>
        <w:numPr>
          <w:ilvl w:val="0"/>
          <w:numId w:val="11"/>
        </w:numPr>
        <w:tabs>
          <w:tab w:val="left" w:pos="1418"/>
        </w:tabs>
        <w:ind w:left="851" w:firstLine="0"/>
        <w:jc w:val="both"/>
      </w:pPr>
      <w:r w:rsidRPr="00554C41">
        <w:t>230 В переменного тока частоты 50 Гц.</w:t>
      </w:r>
    </w:p>
    <w:p w14:paraId="5702003F" w14:textId="77777777" w:rsidR="0085113D" w:rsidRPr="00554C41" w:rsidRDefault="0085113D" w:rsidP="00D1062D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обеспечивать возможность выполнения первичной обработки собираемых значений дискретных параметров:</w:t>
      </w:r>
    </w:p>
    <w:p w14:paraId="02D04855" w14:textId="77777777" w:rsidR="0085113D" w:rsidRPr="00554C41" w:rsidRDefault="0085113D" w:rsidP="008B7875">
      <w:pPr>
        <w:pStyle w:val="a7"/>
        <w:numPr>
          <w:ilvl w:val="0"/>
          <w:numId w:val="11"/>
        </w:numPr>
        <w:tabs>
          <w:tab w:val="left" w:pos="1418"/>
        </w:tabs>
        <w:ind w:left="851" w:firstLine="0"/>
        <w:jc w:val="both"/>
      </w:pPr>
      <w:r w:rsidRPr="00554C41">
        <w:t>устранение влияния «дребезга» контактов;</w:t>
      </w:r>
    </w:p>
    <w:p w14:paraId="0B739762" w14:textId="77777777" w:rsidR="0085113D" w:rsidRPr="00554C41" w:rsidRDefault="0085113D" w:rsidP="008B7875">
      <w:pPr>
        <w:pStyle w:val="a7"/>
        <w:numPr>
          <w:ilvl w:val="0"/>
          <w:numId w:val="11"/>
        </w:numPr>
        <w:tabs>
          <w:tab w:val="left" w:pos="1418"/>
        </w:tabs>
        <w:ind w:left="851" w:firstLine="0"/>
        <w:jc w:val="both"/>
      </w:pPr>
      <w:r w:rsidRPr="00554C41">
        <w:t>присвоение меток времени;</w:t>
      </w:r>
    </w:p>
    <w:p w14:paraId="6C834E69" w14:textId="77777777" w:rsidR="0085113D" w:rsidRPr="00554C41" w:rsidRDefault="0085113D" w:rsidP="008B7875">
      <w:pPr>
        <w:pStyle w:val="a7"/>
        <w:numPr>
          <w:ilvl w:val="0"/>
          <w:numId w:val="11"/>
        </w:numPr>
        <w:tabs>
          <w:tab w:val="left" w:pos="1418"/>
        </w:tabs>
        <w:ind w:left="851" w:firstLine="0"/>
        <w:jc w:val="both"/>
      </w:pPr>
      <w:r w:rsidRPr="00554C41">
        <w:t>проверка достоверности значений.</w:t>
      </w:r>
    </w:p>
    <w:p w14:paraId="046411BE" w14:textId="77777777" w:rsidR="0085113D" w:rsidRPr="00554C41" w:rsidRDefault="0085113D" w:rsidP="00D1062D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обеспечивать возможность сбора значений аналоговых и дискретных параметров от обособленных систем ПС (РЗА, АСУЭ и пр.) по цифровым каналам связи</w:t>
      </w:r>
      <w:r w:rsidR="00957987" w:rsidRPr="00554C41">
        <w:t>.</w:t>
      </w:r>
    </w:p>
    <w:p w14:paraId="0E09571B" w14:textId="77777777" w:rsidR="0085113D" w:rsidRPr="00554C41" w:rsidRDefault="0085113D" w:rsidP="00D1062D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bookmarkStart w:id="43" w:name="_Ref442291744"/>
      <w:bookmarkStart w:id="44" w:name="_Toc452933783"/>
      <w:r w:rsidRPr="00554C41">
        <w:t xml:space="preserve">Обмен информацией с </w:t>
      </w:r>
      <w:bookmarkEnd w:id="43"/>
      <w:bookmarkEnd w:id="44"/>
      <w:r w:rsidRPr="00554C41">
        <w:t>обособленными системами и вышестоящими уровнями управления</w:t>
      </w:r>
    </w:p>
    <w:p w14:paraId="175F5950" w14:textId="77777777" w:rsidR="0085113D" w:rsidRPr="00554C41" w:rsidRDefault="0085113D" w:rsidP="00D1062D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>Требования к интерфейсам физического уровня</w:t>
      </w:r>
      <w:r w:rsidR="00986413" w:rsidRPr="00554C41">
        <w:t>:</w:t>
      </w:r>
    </w:p>
    <w:p w14:paraId="3FF215DF" w14:textId="77777777" w:rsidR="0085113D" w:rsidRPr="00554C41" w:rsidRDefault="0085113D" w:rsidP="00D1062D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обеспечивать возможность обмена информацией с обособленными системами ПС с применением интерфейсов физического уровня IEEE группы 802.3 </w:t>
      </w:r>
      <w:proofErr w:type="spellStart"/>
      <w:r w:rsidRPr="00554C41">
        <w:t>Ethernet</w:t>
      </w:r>
      <w:proofErr w:type="spellEnd"/>
      <w:r w:rsidRPr="00554C41">
        <w:t xml:space="preserve"> ("витая пара" и/или оптическое волокно), RS-485 (EIA/TIA-485-A) и при необходимости CAN с использованием открытых протоколов передачи данных.</w:t>
      </w:r>
    </w:p>
    <w:p w14:paraId="453DF49D" w14:textId="77777777" w:rsidR="0085113D" w:rsidRPr="00554C41" w:rsidRDefault="0085113D" w:rsidP="00D1062D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bookmarkStart w:id="45" w:name="_Toc452933785"/>
      <w:bookmarkEnd w:id="45"/>
      <w:r w:rsidRPr="00554C41">
        <w:t>Требования к обмену информацией</w:t>
      </w:r>
      <w:r w:rsidR="00986413" w:rsidRPr="00554C41">
        <w:t>:</w:t>
      </w:r>
    </w:p>
    <w:p w14:paraId="74DDF463" w14:textId="77777777" w:rsidR="0085113D" w:rsidRPr="00554C41" w:rsidRDefault="0085113D" w:rsidP="00D1062D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обеспечивать возможность обмена информацией с вышестоящими уровнями управления с использованием протоколов передачи данных:</w:t>
      </w:r>
    </w:p>
    <w:p w14:paraId="01F57381" w14:textId="77777777" w:rsidR="0085113D" w:rsidRPr="00554C41" w:rsidRDefault="0085113D" w:rsidP="008B7875">
      <w:pPr>
        <w:pStyle w:val="a7"/>
        <w:numPr>
          <w:ilvl w:val="0"/>
          <w:numId w:val="12"/>
        </w:numPr>
        <w:tabs>
          <w:tab w:val="left" w:pos="1701"/>
        </w:tabs>
        <w:ind w:left="1134" w:firstLine="0"/>
        <w:jc w:val="both"/>
      </w:pPr>
      <w:r w:rsidRPr="00554C41">
        <w:t>ГОСТ Р МЭК 60870-5-104;</w:t>
      </w:r>
    </w:p>
    <w:p w14:paraId="405CC0F4" w14:textId="77777777" w:rsidR="0085113D" w:rsidRPr="00554C41" w:rsidRDefault="0085113D" w:rsidP="008B7875">
      <w:pPr>
        <w:pStyle w:val="a7"/>
        <w:numPr>
          <w:ilvl w:val="0"/>
          <w:numId w:val="12"/>
        </w:numPr>
        <w:tabs>
          <w:tab w:val="left" w:pos="1701"/>
        </w:tabs>
        <w:ind w:left="1134" w:firstLine="0"/>
        <w:jc w:val="both"/>
      </w:pPr>
      <w:r w:rsidRPr="00554C41">
        <w:t>ГОСТ Р МЭК 60870-5-101.</w:t>
      </w:r>
    </w:p>
    <w:p w14:paraId="4163271C" w14:textId="77777777" w:rsidR="0085113D" w:rsidRPr="00554C41" w:rsidRDefault="0085113D" w:rsidP="00D1062D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r w:rsidRPr="00554C41">
        <w:t>Информация, передаваемая на вышестоящие уровни управления, должна содержать метки времени и атрибуты качества, которые должны передаваться в соответствии с методами передачи данных, предусмотренными используемыми протоколами передачи данных.</w:t>
      </w:r>
    </w:p>
    <w:p w14:paraId="13E03F2E" w14:textId="77777777" w:rsidR="00957987" w:rsidRPr="00554C41" w:rsidRDefault="006155CE" w:rsidP="00957987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r>
        <w:fldChar w:fldCharType="begin"/>
      </w:r>
      <w:r>
        <w:instrText xml:space="preserve"> DOCPROPERTY  "Название комплекса"  \* MERGEFORMAT </w:instrText>
      </w:r>
      <w:r>
        <w:fldChar w:fldCharType="separate"/>
      </w:r>
      <w:r w:rsidR="00957987" w:rsidRPr="00554C41">
        <w:t>ПТК</w:t>
      </w:r>
      <w:r>
        <w:fldChar w:fldCharType="end"/>
      </w:r>
      <w:r w:rsidR="00957987" w:rsidRPr="00554C41">
        <w:t xml:space="preserve"> должен обеспечивать возможность временного (до снятия электропитания с устройства) хранения (буферизации) передаваемой информации при отсутствии возможности передачи данных на вышестоящие уровни управления в объеме:</w:t>
      </w:r>
    </w:p>
    <w:p w14:paraId="1CE491AB" w14:textId="77777777" w:rsidR="00957987" w:rsidRPr="00554C41" w:rsidRDefault="00957987" w:rsidP="008B7875">
      <w:pPr>
        <w:pStyle w:val="a7"/>
        <w:numPr>
          <w:ilvl w:val="0"/>
          <w:numId w:val="12"/>
        </w:numPr>
        <w:tabs>
          <w:tab w:val="left" w:pos="1701"/>
        </w:tabs>
        <w:ind w:left="1134" w:firstLine="0"/>
        <w:jc w:val="both"/>
      </w:pPr>
      <w:r w:rsidRPr="00554C41">
        <w:t>не менее 1 000 последних значений дискретных параметров и событий;</w:t>
      </w:r>
    </w:p>
    <w:p w14:paraId="07B50B51" w14:textId="77777777" w:rsidR="00957987" w:rsidRPr="00554C41" w:rsidRDefault="00957987" w:rsidP="008B7875">
      <w:pPr>
        <w:pStyle w:val="a7"/>
        <w:numPr>
          <w:ilvl w:val="0"/>
          <w:numId w:val="12"/>
        </w:numPr>
        <w:tabs>
          <w:tab w:val="left" w:pos="1701"/>
        </w:tabs>
        <w:ind w:left="1134" w:firstLine="0"/>
        <w:jc w:val="both"/>
      </w:pPr>
      <w:r w:rsidRPr="00554C41">
        <w:t>не менее 1 000 последних значений аналоговых параметров.</w:t>
      </w:r>
    </w:p>
    <w:p w14:paraId="477FCCC3" w14:textId="77777777" w:rsidR="00957987" w:rsidRPr="00554C41" w:rsidRDefault="006155CE" w:rsidP="00957987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r>
        <w:fldChar w:fldCharType="begin"/>
      </w:r>
      <w:r>
        <w:instrText xml:space="preserve"> DOCPROPERTY  "Название комплекса"  \* MERGEFORMAT </w:instrText>
      </w:r>
      <w:r>
        <w:fldChar w:fldCharType="separate"/>
      </w:r>
      <w:r w:rsidR="00957987" w:rsidRPr="00554C41">
        <w:t>ПТК</w:t>
      </w:r>
      <w:r>
        <w:fldChar w:fldCharType="end"/>
      </w:r>
      <w:r w:rsidR="00957987" w:rsidRPr="00554C41">
        <w:t xml:space="preserve"> должен обеспечивать возможность обмена информацией </w:t>
      </w:r>
      <w:r w:rsidR="00957987" w:rsidRPr="00554C41">
        <w:br/>
        <w:t>не менее чем с тремя пунктами управления с индивидуальным набором параметров и команд для каждого пункта управления.</w:t>
      </w:r>
    </w:p>
    <w:p w14:paraId="0CDF205F" w14:textId="77777777" w:rsidR="00957987" w:rsidRPr="00554C41" w:rsidRDefault="00957987" w:rsidP="00957987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r w:rsidRPr="00554C41">
        <w:t>В ПТК должна быть предусмотрена программная блокировка, исключающая одновременное управление с разных мест управления.</w:t>
      </w:r>
    </w:p>
    <w:p w14:paraId="66E99395" w14:textId="77777777" w:rsidR="00957987" w:rsidRPr="00554C41" w:rsidRDefault="006155CE" w:rsidP="00957987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r>
        <w:lastRenderedPageBreak/>
        <w:fldChar w:fldCharType="begin"/>
      </w:r>
      <w:r>
        <w:instrText xml:space="preserve"> DOCPROPERTY  "Название комплекса"  \* MERGEFORMAT </w:instrText>
      </w:r>
      <w:r>
        <w:fldChar w:fldCharType="separate"/>
      </w:r>
      <w:r w:rsidR="00957987" w:rsidRPr="00554C41">
        <w:t>ПТК</w:t>
      </w:r>
      <w:r>
        <w:fldChar w:fldCharType="end"/>
      </w:r>
      <w:r w:rsidR="00957987" w:rsidRPr="00554C41">
        <w:t xml:space="preserve"> должен обеспечивать возможность информационного обмена (сбор сигнализации, измерений, осциллограмм, передача команд управления, изменение групп </w:t>
      </w:r>
      <w:proofErr w:type="spellStart"/>
      <w:r w:rsidR="00957987" w:rsidRPr="00554C41">
        <w:t>уставок</w:t>
      </w:r>
      <w:proofErr w:type="spellEnd"/>
      <w:r w:rsidR="00957987" w:rsidRPr="00554C41">
        <w:t xml:space="preserve">, ввод/вывод отдельных функций и т.п.) </w:t>
      </w:r>
      <w:r w:rsidR="00957987" w:rsidRPr="00554C41">
        <w:br/>
        <w:t>с обособленными системами ПС с использованием протоколов передачи данных:</w:t>
      </w:r>
    </w:p>
    <w:p w14:paraId="29CFA860" w14:textId="77777777" w:rsidR="00957987" w:rsidRPr="00554C41" w:rsidRDefault="00957987" w:rsidP="008B7875">
      <w:pPr>
        <w:pStyle w:val="a7"/>
        <w:numPr>
          <w:ilvl w:val="0"/>
          <w:numId w:val="12"/>
        </w:numPr>
        <w:tabs>
          <w:tab w:val="left" w:pos="1701"/>
        </w:tabs>
        <w:ind w:left="1134" w:firstLine="0"/>
        <w:jc w:val="both"/>
      </w:pPr>
      <w:r w:rsidRPr="00554C41">
        <w:t>ГОСТ Р МЭК 60870-5-101 (контролирующая станция) или ГОСТ Р МЭК 60870-5-104 (контролирующая станция);</w:t>
      </w:r>
    </w:p>
    <w:p w14:paraId="1E7B3E46" w14:textId="77777777" w:rsidR="00957987" w:rsidRPr="00554C41" w:rsidRDefault="00957987" w:rsidP="008B7875">
      <w:pPr>
        <w:pStyle w:val="a7"/>
        <w:numPr>
          <w:ilvl w:val="0"/>
          <w:numId w:val="12"/>
        </w:numPr>
        <w:tabs>
          <w:tab w:val="left" w:pos="1701"/>
        </w:tabs>
        <w:ind w:left="1134" w:firstLine="0"/>
        <w:jc w:val="both"/>
      </w:pPr>
      <w:r w:rsidRPr="00554C41">
        <w:t>ГОСТ Р МЭК 60870-5-103 (контролирующая станция).</w:t>
      </w:r>
    </w:p>
    <w:p w14:paraId="7910BD45" w14:textId="77777777" w:rsidR="00957987" w:rsidRPr="00554C41" w:rsidRDefault="00957987" w:rsidP="008B7875">
      <w:pPr>
        <w:pStyle w:val="a7"/>
        <w:numPr>
          <w:ilvl w:val="0"/>
          <w:numId w:val="12"/>
        </w:numPr>
        <w:tabs>
          <w:tab w:val="left" w:pos="1701"/>
        </w:tabs>
        <w:ind w:left="1134" w:firstLine="0"/>
        <w:jc w:val="both"/>
      </w:pPr>
      <w:r w:rsidRPr="00554C41">
        <w:t>Допускается применение МЭК 61850-8-1 (клиент) взамен одного или нескольких протоколов обмена.</w:t>
      </w:r>
    </w:p>
    <w:p w14:paraId="123A08F7" w14:textId="77777777" w:rsidR="00F23C2C" w:rsidRPr="00554C41" w:rsidRDefault="00F23C2C" w:rsidP="00F23C2C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r w:rsidRPr="00554C41">
        <w:t xml:space="preserve">Для организации информационного обмена между устройствами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с использованием последовательных интерфейсов стандарта RS-485 должна применяться топология сети типа «общая шина» или «точка-точка».</w:t>
      </w:r>
    </w:p>
    <w:p w14:paraId="577699CF" w14:textId="77777777" w:rsidR="00F23C2C" w:rsidRPr="00554C41" w:rsidRDefault="00F23C2C" w:rsidP="00F23C2C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r w:rsidRPr="00554C41">
        <w:t xml:space="preserve">Для организации информационного обмена между устройствами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на основе стандартов </w:t>
      </w:r>
      <w:proofErr w:type="spellStart"/>
      <w:r w:rsidRPr="00554C41">
        <w:t>Ethernet</w:t>
      </w:r>
      <w:proofErr w:type="spellEnd"/>
      <w:r w:rsidRPr="00554C41">
        <w:t>, следует применять топологию сети типа «звезда» или «кольцо».</w:t>
      </w:r>
    </w:p>
    <w:p w14:paraId="7BF78F3C" w14:textId="77777777" w:rsidR="00F23C2C" w:rsidRPr="00554C41" w:rsidRDefault="00F23C2C" w:rsidP="00F54AF3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r w:rsidRPr="00554C41">
        <w:t xml:space="preserve">Для организации информационного обмена между устройствами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должны применяться открытые протоколы обмена. Предпочтение должно отдаваться стандартизированным протоколам обмена.</w:t>
      </w:r>
    </w:p>
    <w:p w14:paraId="633EE65C" w14:textId="77777777" w:rsidR="004F662A" w:rsidRDefault="004F662A" w:rsidP="004F662A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>
        <w:t>Для учета электроэнергии ПТК должен обеспечивать:</w:t>
      </w:r>
    </w:p>
    <w:p w14:paraId="7F18311C" w14:textId="77777777" w:rsidR="004F662A" w:rsidRDefault="004F662A" w:rsidP="004F662A">
      <w:pPr>
        <w:pStyle w:val="a7"/>
        <w:numPr>
          <w:ilvl w:val="0"/>
          <w:numId w:val="42"/>
        </w:numPr>
        <w:tabs>
          <w:tab w:val="left" w:pos="1560"/>
        </w:tabs>
        <w:ind w:left="1134" w:firstLine="0"/>
        <w:jc w:val="both"/>
      </w:pPr>
      <w:r>
        <w:t>Периодический и/или по запросу автоматический сбор привязанных к единому календарному времени измеренных данных о приращениях электроэнергии (мощности) с заданной дискретностью учета (от 1 до 60 мин.);</w:t>
      </w:r>
    </w:p>
    <w:p w14:paraId="5E20E945" w14:textId="77777777" w:rsidR="004F662A" w:rsidRDefault="004F662A" w:rsidP="004F662A">
      <w:pPr>
        <w:pStyle w:val="a7"/>
        <w:numPr>
          <w:ilvl w:val="0"/>
          <w:numId w:val="42"/>
        </w:numPr>
        <w:tabs>
          <w:tab w:val="left" w:pos="1560"/>
        </w:tabs>
        <w:ind w:left="1134" w:firstLine="0"/>
        <w:jc w:val="both"/>
      </w:pPr>
      <w:r>
        <w:t>Конфигурирование и настройку параметров системы учета электроэнергии;</w:t>
      </w:r>
    </w:p>
    <w:p w14:paraId="2FA1DDB3" w14:textId="77777777" w:rsidR="004F662A" w:rsidRDefault="004F662A" w:rsidP="004F662A">
      <w:pPr>
        <w:pStyle w:val="a7"/>
        <w:numPr>
          <w:ilvl w:val="0"/>
          <w:numId w:val="42"/>
        </w:numPr>
        <w:tabs>
          <w:tab w:val="left" w:pos="1560"/>
        </w:tabs>
        <w:ind w:left="1134" w:firstLine="0"/>
        <w:jc w:val="both"/>
      </w:pPr>
      <w:r>
        <w:t>Санкционированное предоставление результатов измерений.</w:t>
      </w:r>
    </w:p>
    <w:p w14:paraId="6FC2E980" w14:textId="01DAA507" w:rsidR="004F662A" w:rsidRDefault="004F662A" w:rsidP="004F662A">
      <w:pPr>
        <w:pStyle w:val="a7"/>
        <w:numPr>
          <w:ilvl w:val="0"/>
          <w:numId w:val="42"/>
        </w:numPr>
        <w:tabs>
          <w:tab w:val="left" w:pos="1560"/>
        </w:tabs>
        <w:ind w:left="1134" w:firstLine="0"/>
        <w:jc w:val="both"/>
      </w:pPr>
      <w:r>
        <w:t>Синхронизацию встроенных часов, а так же встроенных часов счетчиков электрической энергии с помощью подключаемого ГЛОНАС\</w:t>
      </w:r>
      <w:r>
        <w:rPr>
          <w:lang w:val="en-US"/>
        </w:rPr>
        <w:t>GPS</w:t>
      </w:r>
      <w:r>
        <w:t xml:space="preserve"> приемника. Допускается синхронизация встроенных часов счетчиков от сервера ИВК на базе ПО «Альфа Центр</w:t>
      </w:r>
      <w:r w:rsidR="00A063EA">
        <w:t>»</w:t>
      </w:r>
      <w:r>
        <w:t>;</w:t>
      </w:r>
    </w:p>
    <w:p w14:paraId="2384CCA9" w14:textId="77777777" w:rsidR="004F662A" w:rsidRDefault="004F662A" w:rsidP="004F662A">
      <w:pPr>
        <w:pStyle w:val="a7"/>
        <w:numPr>
          <w:ilvl w:val="0"/>
          <w:numId w:val="42"/>
        </w:numPr>
        <w:tabs>
          <w:tab w:val="left" w:pos="1560"/>
        </w:tabs>
        <w:ind w:left="1134" w:firstLine="0"/>
        <w:jc w:val="both"/>
      </w:pPr>
      <w:r>
        <w:t>Удаленное конфигурирование приборов учета электроэнергии (функция «сквозного канала»);</w:t>
      </w:r>
    </w:p>
    <w:p w14:paraId="38AC3E4B" w14:textId="77777777" w:rsidR="004F662A" w:rsidRDefault="004F662A" w:rsidP="004F662A">
      <w:pPr>
        <w:pStyle w:val="a7"/>
        <w:numPr>
          <w:ilvl w:val="0"/>
          <w:numId w:val="42"/>
        </w:numPr>
        <w:tabs>
          <w:tab w:val="left" w:pos="1560"/>
        </w:tabs>
        <w:ind w:left="1134" w:firstLine="0"/>
        <w:jc w:val="both"/>
      </w:pPr>
      <w:r>
        <w:t>Сжатие передаваемой с электросчетчиков в ИВК информации в целях снижения трафика;</w:t>
      </w:r>
    </w:p>
    <w:p w14:paraId="42DEA75A" w14:textId="72319F35" w:rsidR="004F662A" w:rsidRDefault="004F662A" w:rsidP="004F662A">
      <w:pPr>
        <w:pStyle w:val="a7"/>
        <w:numPr>
          <w:ilvl w:val="0"/>
          <w:numId w:val="42"/>
        </w:numPr>
        <w:tabs>
          <w:tab w:val="left" w:pos="1560"/>
        </w:tabs>
        <w:ind w:left="1134" w:firstLine="0"/>
        <w:jc w:val="both"/>
      </w:pPr>
      <w:r>
        <w:t>Сбор и передачу с электросчетчиков в существующий ИВК филиала на базе ПО «Альфа Центр</w:t>
      </w:r>
      <w:r w:rsidR="002C525D">
        <w:t>»</w:t>
      </w:r>
      <w:r>
        <w:t>:</w:t>
      </w:r>
    </w:p>
    <w:p w14:paraId="72C6F4F2" w14:textId="77777777" w:rsidR="004F662A" w:rsidRDefault="004F662A" w:rsidP="004F662A">
      <w:pPr>
        <w:pStyle w:val="a7"/>
        <w:numPr>
          <w:ilvl w:val="0"/>
          <w:numId w:val="43"/>
        </w:numPr>
        <w:tabs>
          <w:tab w:val="left" w:pos="1701"/>
        </w:tabs>
        <w:ind w:left="1418" w:firstLine="0"/>
        <w:jc w:val="both"/>
      </w:pPr>
      <w:r>
        <w:t>показаний за сутки, за месяц;</w:t>
      </w:r>
    </w:p>
    <w:p w14:paraId="55AFCC2B" w14:textId="77777777" w:rsidR="004F662A" w:rsidRDefault="004F662A" w:rsidP="004F662A">
      <w:pPr>
        <w:pStyle w:val="a7"/>
        <w:numPr>
          <w:ilvl w:val="0"/>
          <w:numId w:val="43"/>
        </w:numPr>
        <w:tabs>
          <w:tab w:val="left" w:pos="1701"/>
        </w:tabs>
        <w:ind w:left="1418" w:firstLine="0"/>
        <w:jc w:val="both"/>
      </w:pPr>
      <w:r>
        <w:t xml:space="preserve">снятие показаний со всех </w:t>
      </w:r>
      <w:r w:rsidRPr="00834028">
        <w:t xml:space="preserve"> </w:t>
      </w:r>
      <w:r>
        <w:t>включенных в систему приборов учета по запросу оператора ИВК;</w:t>
      </w:r>
    </w:p>
    <w:p w14:paraId="543868F5" w14:textId="77777777" w:rsidR="004F662A" w:rsidRDefault="004F662A" w:rsidP="004F662A">
      <w:pPr>
        <w:pStyle w:val="a7"/>
        <w:numPr>
          <w:ilvl w:val="0"/>
          <w:numId w:val="43"/>
        </w:numPr>
        <w:tabs>
          <w:tab w:val="left" w:pos="1701"/>
        </w:tabs>
        <w:ind w:left="1418" w:firstLine="0"/>
        <w:jc w:val="both"/>
      </w:pPr>
      <w:r>
        <w:t>профилей мощности с заданным периодом интегрирования;</w:t>
      </w:r>
    </w:p>
    <w:p w14:paraId="131F68F5" w14:textId="77777777" w:rsidR="004F662A" w:rsidRDefault="004F662A" w:rsidP="004F662A">
      <w:pPr>
        <w:pStyle w:val="a7"/>
        <w:numPr>
          <w:ilvl w:val="0"/>
          <w:numId w:val="43"/>
        </w:numPr>
        <w:tabs>
          <w:tab w:val="left" w:pos="1701"/>
        </w:tabs>
        <w:ind w:left="1418" w:firstLine="0"/>
        <w:jc w:val="both"/>
      </w:pPr>
      <w:r>
        <w:t>журналов событий приборов учета электроэнергии;</w:t>
      </w:r>
    </w:p>
    <w:p w14:paraId="370A2C56" w14:textId="77777777" w:rsidR="004F662A" w:rsidRDefault="004F662A" w:rsidP="004F662A">
      <w:pPr>
        <w:pStyle w:val="a7"/>
        <w:numPr>
          <w:ilvl w:val="0"/>
          <w:numId w:val="43"/>
        </w:numPr>
        <w:tabs>
          <w:tab w:val="left" w:pos="1701"/>
        </w:tabs>
        <w:ind w:left="1418" w:firstLine="0"/>
        <w:jc w:val="both"/>
      </w:pPr>
      <w:r>
        <w:t>показателей качества электроэнергии.</w:t>
      </w:r>
    </w:p>
    <w:p w14:paraId="1C53B4F6" w14:textId="77777777" w:rsidR="004F662A" w:rsidRDefault="004F662A" w:rsidP="004F662A">
      <w:pPr>
        <w:pStyle w:val="a7"/>
        <w:numPr>
          <w:ilvl w:val="0"/>
          <w:numId w:val="42"/>
        </w:numPr>
        <w:tabs>
          <w:tab w:val="left" w:pos="1560"/>
        </w:tabs>
        <w:ind w:left="1134" w:firstLine="0"/>
        <w:jc w:val="both"/>
      </w:pPr>
      <w:r>
        <w:t>Двунаправленный обмен информацией с ИИК, обеспечивающий передачу данных.</w:t>
      </w:r>
    </w:p>
    <w:p w14:paraId="5252136A" w14:textId="5A05DACD" w:rsidR="004F662A" w:rsidRDefault="004F662A" w:rsidP="004F662A">
      <w:pPr>
        <w:pStyle w:val="a7"/>
        <w:numPr>
          <w:ilvl w:val="0"/>
          <w:numId w:val="42"/>
        </w:numPr>
        <w:tabs>
          <w:tab w:val="left" w:pos="1560"/>
        </w:tabs>
        <w:ind w:left="1134" w:firstLine="0"/>
        <w:jc w:val="both"/>
      </w:pPr>
      <w:r>
        <w:lastRenderedPageBreak/>
        <w:t xml:space="preserve">Ведение «журнала </w:t>
      </w:r>
      <w:r w:rsidR="002C525D">
        <w:t>событий</w:t>
      </w:r>
      <w:r>
        <w:t>»</w:t>
      </w:r>
      <w:r w:rsidR="00EA05FE">
        <w:t>, в том числе и</w:t>
      </w:r>
      <w:r>
        <w:t xml:space="preserve"> с регистрацией времени и даты </w:t>
      </w:r>
      <w:r w:rsidR="00EA05FE">
        <w:t xml:space="preserve">фактов локального и удаленного </w:t>
      </w:r>
      <w:proofErr w:type="spellStart"/>
      <w:r w:rsidR="00EA05FE">
        <w:t>параметрирования</w:t>
      </w:r>
      <w:proofErr w:type="spellEnd"/>
      <w:r w:rsidR="00EA05FE">
        <w:t xml:space="preserve"> с вводом пароля и самодиагностики.</w:t>
      </w:r>
    </w:p>
    <w:p w14:paraId="31BF9F60" w14:textId="77777777" w:rsidR="004F662A" w:rsidRDefault="004F662A" w:rsidP="004F662A">
      <w:pPr>
        <w:pStyle w:val="a7"/>
        <w:numPr>
          <w:ilvl w:val="0"/>
          <w:numId w:val="42"/>
        </w:numPr>
        <w:tabs>
          <w:tab w:val="left" w:pos="1560"/>
        </w:tabs>
        <w:ind w:left="1134" w:firstLine="0"/>
        <w:jc w:val="both"/>
      </w:pPr>
      <w:r>
        <w:t>Сбор информации:</w:t>
      </w:r>
    </w:p>
    <w:p w14:paraId="1F5205DC" w14:textId="77777777" w:rsidR="004F662A" w:rsidRDefault="004F662A" w:rsidP="004F662A">
      <w:pPr>
        <w:pStyle w:val="a7"/>
        <w:numPr>
          <w:ilvl w:val="0"/>
          <w:numId w:val="43"/>
        </w:numPr>
        <w:tabs>
          <w:tab w:val="left" w:pos="1701"/>
        </w:tabs>
        <w:ind w:left="1418" w:firstLine="0"/>
        <w:jc w:val="both"/>
      </w:pPr>
      <w:r>
        <w:t>о состоянии средств измерений;</w:t>
      </w:r>
    </w:p>
    <w:p w14:paraId="28B7968D" w14:textId="77777777" w:rsidR="004F662A" w:rsidRDefault="004F662A" w:rsidP="004F662A">
      <w:pPr>
        <w:pStyle w:val="a7"/>
        <w:numPr>
          <w:ilvl w:val="0"/>
          <w:numId w:val="43"/>
        </w:numPr>
        <w:tabs>
          <w:tab w:val="left" w:pos="1701"/>
        </w:tabs>
        <w:ind w:left="1418" w:firstLine="0"/>
        <w:jc w:val="both"/>
      </w:pPr>
      <w:r>
        <w:t>результатов измерений.</w:t>
      </w:r>
    </w:p>
    <w:p w14:paraId="26175998" w14:textId="77777777" w:rsidR="004F662A" w:rsidRDefault="004F662A" w:rsidP="004F662A">
      <w:pPr>
        <w:pStyle w:val="a7"/>
        <w:numPr>
          <w:ilvl w:val="0"/>
          <w:numId w:val="42"/>
        </w:numPr>
        <w:tabs>
          <w:tab w:val="left" w:pos="1560"/>
        </w:tabs>
        <w:ind w:left="1134" w:firstLine="0"/>
        <w:jc w:val="both"/>
      </w:pPr>
      <w:r>
        <w:t>Осуществлять передачу информации по запросу и по регламенту (графику опроса);</w:t>
      </w:r>
    </w:p>
    <w:p w14:paraId="68D4E2CD" w14:textId="77777777" w:rsidR="004F662A" w:rsidRPr="004229CB" w:rsidRDefault="004F662A" w:rsidP="004F662A">
      <w:pPr>
        <w:pStyle w:val="a7"/>
        <w:numPr>
          <w:ilvl w:val="0"/>
          <w:numId w:val="42"/>
        </w:numPr>
        <w:tabs>
          <w:tab w:val="left" w:pos="1560"/>
        </w:tabs>
        <w:ind w:left="1134" w:firstLine="0"/>
        <w:jc w:val="both"/>
      </w:pPr>
      <w:r w:rsidRPr="004229CB">
        <w:t>Обеспечивать возможность хранения информации (глубина хранения):</w:t>
      </w:r>
    </w:p>
    <w:p w14:paraId="4A0DB05C" w14:textId="77777777" w:rsidR="004F662A" w:rsidRPr="004229CB" w:rsidRDefault="004F662A" w:rsidP="004F662A">
      <w:pPr>
        <w:pStyle w:val="a7"/>
        <w:numPr>
          <w:ilvl w:val="0"/>
          <w:numId w:val="43"/>
        </w:numPr>
        <w:tabs>
          <w:tab w:val="left" w:pos="1701"/>
        </w:tabs>
        <w:ind w:left="1418" w:firstLine="0"/>
        <w:jc w:val="both"/>
      </w:pPr>
      <w:r w:rsidRPr="004229CB">
        <w:t>данные о количестве электроэнергии, с программируемым временем интегрирования профиля нагрузки от 1 до 60 минут, состояний  средств измерений - не менее 45 суток;</w:t>
      </w:r>
    </w:p>
    <w:p w14:paraId="0A3383C1" w14:textId="77777777" w:rsidR="004F662A" w:rsidRPr="004229CB" w:rsidRDefault="004F662A" w:rsidP="004F662A">
      <w:pPr>
        <w:pStyle w:val="a7"/>
        <w:numPr>
          <w:ilvl w:val="0"/>
          <w:numId w:val="43"/>
        </w:numPr>
        <w:tabs>
          <w:tab w:val="left" w:pos="1701"/>
        </w:tabs>
        <w:ind w:left="1418" w:firstLine="0"/>
        <w:jc w:val="both"/>
      </w:pPr>
      <w:r w:rsidRPr="004229CB">
        <w:t>данных о количестве электроэнергии/мощности за месяц по каждому измерительному каналу - не менее 45 суток;</w:t>
      </w:r>
    </w:p>
    <w:p w14:paraId="75523DC7" w14:textId="77777777" w:rsidR="004F662A" w:rsidRPr="004229CB" w:rsidRDefault="004F662A" w:rsidP="004F662A">
      <w:pPr>
        <w:pStyle w:val="a7"/>
        <w:numPr>
          <w:ilvl w:val="0"/>
          <w:numId w:val="43"/>
        </w:numPr>
        <w:tabs>
          <w:tab w:val="left" w:pos="1701"/>
        </w:tabs>
        <w:ind w:left="1418" w:firstLine="0"/>
        <w:jc w:val="both"/>
      </w:pPr>
      <w:r w:rsidRPr="004229CB">
        <w:t>результаты измерения количества электроэнергии и мощности с заданным временем интегрирования при отсутствии питания - не менее 45 суток.</w:t>
      </w:r>
    </w:p>
    <w:p w14:paraId="6F19041C" w14:textId="77777777" w:rsidR="0085113D" w:rsidRPr="00554C41" w:rsidRDefault="0085113D" w:rsidP="00F54AF3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554C41">
        <w:t>Контроль функционирования ПТК</w:t>
      </w:r>
    </w:p>
    <w:p w14:paraId="2DBF9A16" w14:textId="77777777" w:rsidR="0085113D" w:rsidRPr="00554C41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обеспечивать непрерывный контроль функционирования посредством сбора значений контролируемых параметров состояния устройств ПТК;</w:t>
      </w:r>
    </w:p>
    <w:p w14:paraId="2A8717D5" w14:textId="77777777" w:rsidR="004F662A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>ПТК должен обеспечивать ведение журнала событий, в котором будут отражены данные</w:t>
      </w:r>
      <w:r w:rsidR="004F662A">
        <w:t>:</w:t>
      </w:r>
    </w:p>
    <w:p w14:paraId="1BAA180E" w14:textId="77777777" w:rsidR="004F662A" w:rsidRDefault="004F662A" w:rsidP="004F662A">
      <w:pPr>
        <w:pStyle w:val="a7"/>
        <w:numPr>
          <w:ilvl w:val="2"/>
          <w:numId w:val="44"/>
        </w:numPr>
        <w:tabs>
          <w:tab w:val="left" w:pos="1418"/>
        </w:tabs>
        <w:ind w:left="1134" w:firstLine="0"/>
        <w:jc w:val="both"/>
      </w:pPr>
      <w:r>
        <w:t>данные о состояния каналов связи с верхним уровнем;</w:t>
      </w:r>
    </w:p>
    <w:p w14:paraId="6769841C" w14:textId="77777777" w:rsidR="004F662A" w:rsidRDefault="004F662A" w:rsidP="004F662A">
      <w:pPr>
        <w:pStyle w:val="a7"/>
        <w:numPr>
          <w:ilvl w:val="2"/>
          <w:numId w:val="44"/>
        </w:numPr>
        <w:tabs>
          <w:tab w:val="left" w:pos="1418"/>
        </w:tabs>
        <w:ind w:left="1134" w:firstLine="0"/>
        <w:jc w:val="both"/>
      </w:pPr>
      <w:r>
        <w:t xml:space="preserve">наличие факта </w:t>
      </w:r>
      <w:proofErr w:type="spellStart"/>
      <w:r>
        <w:t>параметрирования</w:t>
      </w:r>
      <w:proofErr w:type="spellEnd"/>
      <w:r>
        <w:t>;</w:t>
      </w:r>
    </w:p>
    <w:p w14:paraId="55FE1AC2" w14:textId="77777777" w:rsidR="004F662A" w:rsidRDefault="004F662A" w:rsidP="004F662A">
      <w:pPr>
        <w:pStyle w:val="a7"/>
        <w:numPr>
          <w:ilvl w:val="2"/>
          <w:numId w:val="44"/>
        </w:numPr>
        <w:tabs>
          <w:tab w:val="left" w:pos="1418"/>
        </w:tabs>
        <w:ind w:left="1134" w:firstLine="0"/>
        <w:jc w:val="both"/>
      </w:pPr>
      <w:r>
        <w:t>наличие факта коррекции времени;</w:t>
      </w:r>
    </w:p>
    <w:p w14:paraId="10557698" w14:textId="77777777" w:rsidR="004F662A" w:rsidRDefault="004F662A" w:rsidP="004F662A">
      <w:pPr>
        <w:pStyle w:val="a7"/>
        <w:numPr>
          <w:ilvl w:val="2"/>
          <w:numId w:val="44"/>
        </w:numPr>
        <w:tabs>
          <w:tab w:val="left" w:pos="1418"/>
        </w:tabs>
        <w:ind w:left="1134" w:firstLine="0"/>
        <w:jc w:val="both"/>
      </w:pPr>
      <w:r>
        <w:t>попытки несанкционированного доступа.</w:t>
      </w:r>
    </w:p>
    <w:p w14:paraId="39B37132" w14:textId="77777777" w:rsidR="0085113D" w:rsidRPr="00554C41" w:rsidRDefault="0085113D" w:rsidP="00D429A1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обеспечивать возможность </w:t>
      </w:r>
      <w:proofErr w:type="gramStart"/>
      <w:r w:rsidRPr="00554C41">
        <w:t>передачи значений контролируемых параметров состояния устройств</w:t>
      </w:r>
      <w:proofErr w:type="gramEnd"/>
      <w:r w:rsidRPr="00554C41">
        <w:t xml:space="preserve">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на вышестоящие уровни управления.</w:t>
      </w:r>
    </w:p>
    <w:p w14:paraId="340A6C0C" w14:textId="77777777" w:rsidR="0085113D" w:rsidRPr="00554C41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>Обеспечивать протоколирование (регистрацию) изменений состояний ТС и обеспечивать возможность буферизации ТС при пропадании канала связи (или недостаточной скорости в нем) и передачу информации из буфера на верхний уровень при восстановлении канала связи.</w:t>
      </w:r>
    </w:p>
    <w:p w14:paraId="0EDFDCE2" w14:textId="77777777" w:rsidR="00C86120" w:rsidRPr="00554C41" w:rsidRDefault="00C86120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 xml:space="preserve">Обеспечить передачу архива данных со счетчиков, накопленных за время отсутствия связи (при обрыве связи между </w:t>
      </w:r>
      <w:r w:rsidR="002E0F32">
        <w:t xml:space="preserve">ПТК </w:t>
      </w:r>
      <w:r w:rsidRPr="00554C41">
        <w:t>и ИВК).</w:t>
      </w:r>
    </w:p>
    <w:p w14:paraId="3D297962" w14:textId="77777777" w:rsidR="0085113D" w:rsidRPr="00554C41" w:rsidRDefault="0085113D" w:rsidP="00F54AF3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554C41">
        <w:t>Синхронизация устройств ПТК</w:t>
      </w:r>
    </w:p>
    <w:p w14:paraId="7B226FAD" w14:textId="77777777" w:rsidR="0085113D" w:rsidRPr="00554C41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обеспечивать возможность приема сигналов синхронизации от спутников ГЛОНАСС/GPS или с вышестоящих уровней управления с использованием протоколов ГОСТ </w:t>
      </w:r>
      <w:proofErr w:type="gramStart"/>
      <w:r w:rsidRPr="00554C41">
        <w:t>Р</w:t>
      </w:r>
      <w:proofErr w:type="gramEnd"/>
      <w:r w:rsidRPr="00554C41">
        <w:t xml:space="preserve"> МЭК 60870-5-101 и/или ГОСТ Р МЭК 60870-5-104 (в соответствии с 6.7 ГОСТ Р МЭК 870-5-5) или SNTP/NTP.</w:t>
      </w:r>
    </w:p>
    <w:bookmarkStart w:id="46" w:name="_Ref442173946"/>
    <w:bookmarkStart w:id="47" w:name="_Ref448156160"/>
    <w:bookmarkStart w:id="48" w:name="_Toc452933786"/>
    <w:bookmarkStart w:id="49" w:name="_Toc452933787"/>
    <w:bookmarkStart w:id="50" w:name="_Ref435461718"/>
    <w:bookmarkEnd w:id="46"/>
    <w:bookmarkEnd w:id="47"/>
    <w:bookmarkEnd w:id="48"/>
    <w:bookmarkEnd w:id="49"/>
    <w:bookmarkEnd w:id="50"/>
    <w:p w14:paraId="73234032" w14:textId="77777777" w:rsidR="0085113D" w:rsidRPr="00554C41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обеспечивать возможность выдачи сигналов синхронизации обособленным системам ПС.</w:t>
      </w:r>
    </w:p>
    <w:p w14:paraId="2A62C436" w14:textId="77777777" w:rsidR="0085113D" w:rsidRPr="00554C41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 xml:space="preserve">Для синхронизации устройств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и обособленных систем ПС рекомендуется применять:</w:t>
      </w:r>
    </w:p>
    <w:p w14:paraId="2A0E23CF" w14:textId="77777777" w:rsidR="0085113D" w:rsidRPr="00554C41" w:rsidRDefault="0085113D" w:rsidP="008B7875">
      <w:pPr>
        <w:pStyle w:val="a7"/>
        <w:numPr>
          <w:ilvl w:val="0"/>
          <w:numId w:val="13"/>
        </w:numPr>
        <w:tabs>
          <w:tab w:val="left" w:pos="1418"/>
        </w:tabs>
        <w:ind w:left="851" w:firstLine="0"/>
        <w:jc w:val="both"/>
      </w:pPr>
      <w:r w:rsidRPr="00554C41">
        <w:t>ГОСТ Р МЭК 60870-5-101/104 (в соответствии с 6.7 ГОСТ Р МЭК 870-5-5);</w:t>
      </w:r>
    </w:p>
    <w:p w14:paraId="7B808E05" w14:textId="77777777" w:rsidR="0085113D" w:rsidRPr="00554C41" w:rsidRDefault="0085113D" w:rsidP="008B7875">
      <w:pPr>
        <w:pStyle w:val="a7"/>
        <w:numPr>
          <w:ilvl w:val="0"/>
          <w:numId w:val="13"/>
        </w:numPr>
        <w:tabs>
          <w:tab w:val="left" w:pos="1418"/>
        </w:tabs>
        <w:ind w:left="851" w:firstLine="0"/>
        <w:jc w:val="both"/>
      </w:pPr>
      <w:r w:rsidRPr="00554C41">
        <w:t>SNTP/NTP;</w:t>
      </w:r>
    </w:p>
    <w:p w14:paraId="0DD53D25" w14:textId="77777777" w:rsidR="0085113D" w:rsidRPr="00554C41" w:rsidRDefault="0085113D" w:rsidP="008B7875">
      <w:pPr>
        <w:pStyle w:val="a7"/>
        <w:numPr>
          <w:ilvl w:val="0"/>
          <w:numId w:val="13"/>
        </w:numPr>
        <w:tabs>
          <w:tab w:val="left" w:pos="1418"/>
        </w:tabs>
        <w:ind w:left="851" w:firstLine="0"/>
        <w:jc w:val="both"/>
      </w:pPr>
      <w:r w:rsidRPr="00554C41">
        <w:lastRenderedPageBreak/>
        <w:t xml:space="preserve">IEEE </w:t>
      </w:r>
      <w:proofErr w:type="spellStart"/>
      <w:r w:rsidRPr="00554C41">
        <w:t>Std</w:t>
      </w:r>
      <w:proofErr w:type="spellEnd"/>
      <w:r w:rsidRPr="00554C41">
        <w:t xml:space="preserve"> 1588-2008.</w:t>
      </w:r>
    </w:p>
    <w:p w14:paraId="48977A80" w14:textId="77777777" w:rsidR="0085113D" w:rsidRPr="00554C41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 xml:space="preserve">Точность привязки значений параметров и событий к всемирному координированному времени (UTC) должна быть не </w:t>
      </w:r>
      <w:r w:rsidR="00CF72EA" w:rsidRPr="00554C41">
        <w:t>хуже</w:t>
      </w:r>
      <w:r w:rsidRPr="00554C41">
        <w:t xml:space="preserve"> 1 секунды.</w:t>
      </w:r>
    </w:p>
    <w:p w14:paraId="764353F8" w14:textId="77777777" w:rsidR="00C807C5" w:rsidRPr="00554C41" w:rsidRDefault="00C807C5" w:rsidP="00C807C5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 xml:space="preserve">Точность хода встроенных часов устройств </w:t>
      </w:r>
      <w:r w:rsidR="006155CE">
        <w:fldChar w:fldCharType="begin"/>
      </w:r>
      <w:r w:rsidR="006155CE">
        <w:instrText xml:space="preserve"> DOCPROPERTY  "Название комплекса"  \* MERGEFORMAT </w:instrText>
      </w:r>
      <w:r w:rsidR="006155CE">
        <w:fldChar w:fldCharType="separate"/>
      </w:r>
      <w:r w:rsidRPr="00554C41">
        <w:t>ПТК</w:t>
      </w:r>
      <w:r w:rsidR="006155CE">
        <w:fldChar w:fldCharType="end"/>
      </w:r>
      <w:r w:rsidRPr="00554C41">
        <w:t xml:space="preserve">, обеспечивающих синхронизацию при отсутствии возможности синхронизации </w:t>
      </w:r>
      <w:proofErr w:type="gramStart"/>
      <w:r w:rsidRPr="00554C41">
        <w:t>со</w:t>
      </w:r>
      <w:proofErr w:type="gramEnd"/>
      <w:r w:rsidRPr="00554C41">
        <w:t xml:space="preserve"> всемирным координированным временем (UTC) в диапазоне рабочих температур должна быть не хуже ± 1,0 с/</w:t>
      </w:r>
      <w:proofErr w:type="spellStart"/>
      <w:r w:rsidRPr="00554C41">
        <w:t>сут</w:t>
      </w:r>
      <w:proofErr w:type="spellEnd"/>
      <w:r w:rsidRPr="00554C41">
        <w:t>.</w:t>
      </w:r>
    </w:p>
    <w:p w14:paraId="0FF93846" w14:textId="77777777" w:rsidR="00C807C5" w:rsidRPr="00554C41" w:rsidRDefault="00C807C5" w:rsidP="00C807C5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 xml:space="preserve">Внутренние таймеры устройств </w:t>
      </w:r>
      <w:r w:rsidR="006155CE">
        <w:fldChar w:fldCharType="begin"/>
      </w:r>
      <w:r w:rsidR="006155CE">
        <w:instrText xml:space="preserve"> DOCPROPERTY  "Название комплекса"  \* MERGEFORMAT </w:instrText>
      </w:r>
      <w:r w:rsidR="006155CE">
        <w:fldChar w:fldCharType="separate"/>
      </w:r>
      <w:r w:rsidRPr="00554C41">
        <w:t>ПТК</w:t>
      </w:r>
      <w:r w:rsidR="006155CE">
        <w:fldChar w:fldCharType="end"/>
      </w:r>
      <w:r w:rsidRPr="00554C41">
        <w:t xml:space="preserve"> обеспечивающих непосредственное управление оборудованием, измерение, преобразование, сбор аналоговой и дискретной информации о текущих технологических режимах и состоянии оборудования должны быть синхронизированы между собой с точностью не хуже:</w:t>
      </w:r>
    </w:p>
    <w:p w14:paraId="66F08D8D" w14:textId="77777777" w:rsidR="00C807C5" w:rsidRPr="00554C41" w:rsidRDefault="00C807C5" w:rsidP="008B7875">
      <w:pPr>
        <w:pStyle w:val="a7"/>
        <w:numPr>
          <w:ilvl w:val="0"/>
          <w:numId w:val="13"/>
        </w:numPr>
        <w:tabs>
          <w:tab w:val="left" w:pos="1418"/>
        </w:tabs>
        <w:ind w:left="851" w:firstLine="0"/>
        <w:jc w:val="both"/>
      </w:pPr>
      <w:r w:rsidRPr="00554C41">
        <w:t xml:space="preserve">при размещении </w:t>
      </w:r>
      <w:r w:rsidR="006155CE">
        <w:fldChar w:fldCharType="begin"/>
      </w:r>
      <w:r w:rsidR="006155CE">
        <w:instrText xml:space="preserve"> DOCPROPERTY  "Название комплекса"  \* MERGEFORMAT </w:instrText>
      </w:r>
      <w:r w:rsidR="006155CE">
        <w:fldChar w:fldCharType="separate"/>
      </w:r>
      <w:r w:rsidRPr="00554C41">
        <w:t>ПТК</w:t>
      </w:r>
      <w:r w:rsidR="006155CE">
        <w:fldChar w:fldCharType="end"/>
      </w:r>
      <w:r w:rsidRPr="00554C41">
        <w:t xml:space="preserve"> на подстанциях 35 </w:t>
      </w:r>
      <w:proofErr w:type="spellStart"/>
      <w:r w:rsidRPr="00554C41">
        <w:t>кВ</w:t>
      </w:r>
      <w:proofErr w:type="spellEnd"/>
      <w:r w:rsidRPr="00554C41">
        <w:t xml:space="preserve">: 100 </w:t>
      </w:r>
      <w:proofErr w:type="spellStart"/>
      <w:r w:rsidRPr="00554C41">
        <w:t>мс</w:t>
      </w:r>
      <w:proofErr w:type="spellEnd"/>
      <w:r w:rsidRPr="00554C41">
        <w:t>;</w:t>
      </w:r>
    </w:p>
    <w:p w14:paraId="357335F0" w14:textId="77777777" w:rsidR="00C807C5" w:rsidRPr="00554C41" w:rsidRDefault="00C807C5" w:rsidP="008B7875">
      <w:pPr>
        <w:pStyle w:val="a7"/>
        <w:numPr>
          <w:ilvl w:val="0"/>
          <w:numId w:val="13"/>
        </w:numPr>
        <w:tabs>
          <w:tab w:val="left" w:pos="1418"/>
        </w:tabs>
        <w:ind w:left="851" w:firstLine="0"/>
        <w:jc w:val="both"/>
      </w:pPr>
      <w:r w:rsidRPr="00554C41">
        <w:t xml:space="preserve">при размещении </w:t>
      </w:r>
      <w:r w:rsidR="006155CE">
        <w:fldChar w:fldCharType="begin"/>
      </w:r>
      <w:r w:rsidR="006155CE">
        <w:instrText xml:space="preserve"> DOCPROPERTY  "Название комплекса"  </w:instrText>
      </w:r>
      <w:r w:rsidR="006155CE">
        <w:instrText xml:space="preserve">\* MERGEFORMAT </w:instrText>
      </w:r>
      <w:r w:rsidR="006155CE">
        <w:fldChar w:fldCharType="separate"/>
      </w:r>
      <w:r w:rsidRPr="00554C41">
        <w:t>ПТК</w:t>
      </w:r>
      <w:r w:rsidR="006155CE">
        <w:fldChar w:fldCharType="end"/>
      </w:r>
      <w:r w:rsidRPr="00554C41">
        <w:t xml:space="preserve"> на подстанциях 110 </w:t>
      </w:r>
      <w:proofErr w:type="spellStart"/>
      <w:r w:rsidRPr="00554C41">
        <w:t>кВ</w:t>
      </w:r>
      <w:proofErr w:type="spellEnd"/>
      <w:r w:rsidRPr="00554C41">
        <w:t xml:space="preserve"> и выше: 1 </w:t>
      </w:r>
      <w:proofErr w:type="spellStart"/>
      <w:r w:rsidRPr="00554C41">
        <w:t>мс</w:t>
      </w:r>
      <w:proofErr w:type="spellEnd"/>
      <w:r w:rsidRPr="00554C41">
        <w:t>.</w:t>
      </w:r>
    </w:p>
    <w:p w14:paraId="1FE8F841" w14:textId="77777777" w:rsidR="00C807C5" w:rsidRPr="00554C41" w:rsidRDefault="00C807C5" w:rsidP="00C807C5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>Точность синхронизации внутренних таймеров устройств ПТК при наличии внешних сигналов точного времени со всемирным координированным временем (UTC) должна быть не хуже:</w:t>
      </w:r>
    </w:p>
    <w:p w14:paraId="478894B4" w14:textId="77777777" w:rsidR="00C807C5" w:rsidRPr="00554C41" w:rsidRDefault="00C807C5" w:rsidP="008B7875">
      <w:pPr>
        <w:pStyle w:val="a7"/>
        <w:numPr>
          <w:ilvl w:val="0"/>
          <w:numId w:val="13"/>
        </w:numPr>
        <w:tabs>
          <w:tab w:val="left" w:pos="1418"/>
        </w:tabs>
        <w:ind w:left="851" w:firstLine="0"/>
        <w:jc w:val="both"/>
      </w:pPr>
      <w:r w:rsidRPr="00554C41">
        <w:t xml:space="preserve">при размещении </w:t>
      </w:r>
      <w:r w:rsidR="006155CE">
        <w:fldChar w:fldCharType="begin"/>
      </w:r>
      <w:r w:rsidR="006155CE">
        <w:instrText xml:space="preserve"> DOCPROPERTY  "</w:instrText>
      </w:r>
      <w:r w:rsidR="006155CE">
        <w:instrText xml:space="preserve">Название комплекса"  \* MERGEFORMAT </w:instrText>
      </w:r>
      <w:r w:rsidR="006155CE">
        <w:fldChar w:fldCharType="separate"/>
      </w:r>
      <w:r w:rsidRPr="00554C41">
        <w:t>ПТК</w:t>
      </w:r>
      <w:r w:rsidR="006155CE">
        <w:fldChar w:fldCharType="end"/>
      </w:r>
      <w:r w:rsidRPr="00554C41">
        <w:t xml:space="preserve"> на подстанциях 35 </w:t>
      </w:r>
      <w:proofErr w:type="spellStart"/>
      <w:r w:rsidRPr="00554C41">
        <w:t>кВ</w:t>
      </w:r>
      <w:proofErr w:type="spellEnd"/>
      <w:r w:rsidRPr="00554C41">
        <w:t xml:space="preserve">: 1000 </w:t>
      </w:r>
      <w:proofErr w:type="spellStart"/>
      <w:r w:rsidRPr="00554C41">
        <w:t>мс</w:t>
      </w:r>
      <w:proofErr w:type="spellEnd"/>
      <w:r w:rsidRPr="00554C41">
        <w:t>;</w:t>
      </w:r>
    </w:p>
    <w:p w14:paraId="5DBD94FB" w14:textId="77777777" w:rsidR="00C807C5" w:rsidRPr="00554C41" w:rsidRDefault="00C807C5" w:rsidP="008B7875">
      <w:pPr>
        <w:pStyle w:val="a7"/>
        <w:numPr>
          <w:ilvl w:val="0"/>
          <w:numId w:val="13"/>
        </w:numPr>
        <w:tabs>
          <w:tab w:val="left" w:pos="1418"/>
        </w:tabs>
        <w:ind w:left="851" w:firstLine="0"/>
        <w:jc w:val="both"/>
      </w:pPr>
      <w:r w:rsidRPr="00554C41">
        <w:t xml:space="preserve">при размещении </w:t>
      </w:r>
      <w:r w:rsidR="006155CE">
        <w:fldChar w:fldCharType="begin"/>
      </w:r>
      <w:r w:rsidR="006155CE">
        <w:instrText xml:space="preserve"> DOCPROPERTY  "Название комплекса"  \* MERGEFORMAT </w:instrText>
      </w:r>
      <w:r w:rsidR="006155CE">
        <w:fldChar w:fldCharType="separate"/>
      </w:r>
      <w:r w:rsidRPr="00554C41">
        <w:t>ПТК</w:t>
      </w:r>
      <w:r w:rsidR="006155CE">
        <w:fldChar w:fldCharType="end"/>
      </w:r>
      <w:r w:rsidRPr="00554C41">
        <w:t xml:space="preserve"> на подстанциях 110 </w:t>
      </w:r>
      <w:proofErr w:type="spellStart"/>
      <w:r w:rsidRPr="00554C41">
        <w:t>кВ</w:t>
      </w:r>
      <w:proofErr w:type="spellEnd"/>
      <w:r w:rsidRPr="00554C41">
        <w:t xml:space="preserve"> и выше: 1 </w:t>
      </w:r>
      <w:proofErr w:type="spellStart"/>
      <w:r w:rsidRPr="00554C41">
        <w:t>мс</w:t>
      </w:r>
      <w:proofErr w:type="spellEnd"/>
      <w:r w:rsidRPr="00554C41">
        <w:t>.</w:t>
      </w:r>
    </w:p>
    <w:p w14:paraId="4D0947FC" w14:textId="77777777" w:rsidR="00F23C2C" w:rsidRPr="00554C41" w:rsidRDefault="00F23C2C" w:rsidP="00F54AF3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554C41">
        <w:t>Дополнительные требования</w:t>
      </w:r>
    </w:p>
    <w:p w14:paraId="781B707A" w14:textId="77777777" w:rsidR="00F54AF3" w:rsidRPr="00554C41" w:rsidRDefault="00F54AF3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>Для цепей, чувствительных к наводкам от других устройств или проходящих рядом цепей, должны быть применены экранированные провода, а также контрольные кабели с общим экраном или кабели с экранированными жилами.</w:t>
      </w:r>
    </w:p>
    <w:p w14:paraId="4FB6E1AB" w14:textId="77777777" w:rsidR="00A014C5" w:rsidRPr="00554C41" w:rsidRDefault="00A014C5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>Для ввода измерительных цепей от трансформаторов тока и напряжения следует применять клеммы с размыкателями и тестовыми разъемами. Для ввода цепей управления следует применять клеммы с размыкателями.</w:t>
      </w:r>
    </w:p>
    <w:p w14:paraId="35FC45F2" w14:textId="77777777" w:rsidR="000E43BF" w:rsidRPr="00554C41" w:rsidRDefault="000E43BF" w:rsidP="000E43BF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  <w:rPr>
          <w:rFonts w:cs="Times New Roman"/>
          <w:szCs w:val="24"/>
        </w:rPr>
      </w:pPr>
      <w:r w:rsidRPr="00554C41">
        <w:rPr>
          <w:rFonts w:cs="Times New Roman"/>
          <w:szCs w:val="24"/>
        </w:rPr>
        <w:t>В случае отсутствия места для размещения оборудования в существующих помещениях ПС предусмотреть размещен</w:t>
      </w:r>
      <w:r w:rsidR="00FD0327" w:rsidRPr="00554C41">
        <w:rPr>
          <w:rFonts w:cs="Times New Roman"/>
          <w:szCs w:val="24"/>
        </w:rPr>
        <w:t>ие оборудования в проектируемом всепогодном шкафу, с обеспечением необходимой температуры внутри шкафа.</w:t>
      </w:r>
    </w:p>
    <w:p w14:paraId="2A14332D" w14:textId="77777777" w:rsidR="00341A72" w:rsidRPr="00554C41" w:rsidRDefault="000E43BF" w:rsidP="0064357F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  <w:rPr>
          <w:rFonts w:cs="Times New Roman"/>
          <w:szCs w:val="24"/>
        </w:rPr>
      </w:pPr>
      <w:r w:rsidRPr="00554C41">
        <w:rPr>
          <w:rFonts w:cs="Times New Roman"/>
          <w:szCs w:val="24"/>
        </w:rPr>
        <w:t xml:space="preserve">В случае размещения оборудования в шкафах 19” Необходимо руководствоваться следующими требованиями. Телекоммуникационный шкаф должен быть оснащен принудительной системой вентиляции (4 вентилятора), комплектом заземления, блоком электрических розеток не менее 8 гнезд, блоком автоматического контроля и регулировки температурных режимов. </w:t>
      </w:r>
      <w:r w:rsidR="0071166C">
        <w:rPr>
          <w:rFonts w:cs="Times New Roman"/>
          <w:szCs w:val="24"/>
        </w:rPr>
        <w:t>В телекоммуникационном шкафу предусмотреть установку полки для размещения дополнительного оборудования.</w:t>
      </w:r>
    </w:p>
    <w:p w14:paraId="63FC0C27" w14:textId="77777777" w:rsidR="0085113D" w:rsidRPr="00554C41" w:rsidRDefault="0085113D" w:rsidP="00F54AF3">
      <w:pPr>
        <w:pStyle w:val="1"/>
        <w:numPr>
          <w:ilvl w:val="0"/>
          <w:numId w:val="2"/>
        </w:numPr>
        <w:tabs>
          <w:tab w:val="left" w:pos="1134"/>
        </w:tabs>
        <w:ind w:left="426" w:firstLine="0"/>
        <w:jc w:val="both"/>
      </w:pPr>
      <w:bookmarkStart w:id="51" w:name="_Toc452933788"/>
      <w:bookmarkStart w:id="52" w:name="_Toc461110558"/>
      <w:bookmarkStart w:id="53" w:name="_Toc504122489"/>
      <w:r w:rsidRPr="00554C41">
        <w:t>Требования к характеристикам ПТК</w:t>
      </w:r>
      <w:bookmarkEnd w:id="51"/>
      <w:bookmarkEnd w:id="52"/>
      <w:bookmarkEnd w:id="53"/>
    </w:p>
    <w:p w14:paraId="576B26F5" w14:textId="77777777" w:rsidR="0085113D" w:rsidRPr="00554C41" w:rsidRDefault="0085113D" w:rsidP="00F54AF3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bookmarkStart w:id="54" w:name="_Toc452933789"/>
      <w:bookmarkEnd w:id="54"/>
      <w:r w:rsidRPr="00554C41">
        <w:t>Требования к безопасности</w:t>
      </w:r>
    </w:p>
    <w:p w14:paraId="44C26955" w14:textId="77777777" w:rsidR="0085113D" w:rsidRPr="00554C41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bookmarkStart w:id="55" w:name="_Toc452933790"/>
      <w:bookmarkEnd w:id="55"/>
      <w:r w:rsidRPr="00554C41">
        <w:t>Требования электрической и пожарной безопасности</w:t>
      </w:r>
      <w:r w:rsidR="00B90A3B" w:rsidRPr="00554C41">
        <w:t>.</w:t>
      </w:r>
    </w:p>
    <w:p w14:paraId="714FC408" w14:textId="77777777" w:rsidR="0085113D" w:rsidRPr="00554C41" w:rsidRDefault="0085113D" w:rsidP="00F54AF3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r w:rsidRPr="00554C41">
        <w:t xml:space="preserve">Технические средства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должны удовлетворять требованиям ГОСТ 12.2.003 (пункты 2.1.17, 2.1.18) по обеспечению электрической безопасности персонала.</w:t>
      </w:r>
    </w:p>
    <w:p w14:paraId="1C20652A" w14:textId="77777777" w:rsidR="0085113D" w:rsidRPr="00554C41" w:rsidRDefault="0085113D" w:rsidP="00F54AF3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r w:rsidRPr="00554C41">
        <w:t xml:space="preserve">Технические средства, входящие в состав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, должны относиться к классу не </w:t>
      </w:r>
      <w:r w:rsidR="00CF72EA" w:rsidRPr="00554C41">
        <w:t>хуже</w:t>
      </w:r>
      <w:r w:rsidRPr="00554C41">
        <w:t xml:space="preserve"> I по ГОСТ 12.2.007.0 по способу защиты человека от поражения электрическим током.</w:t>
      </w:r>
    </w:p>
    <w:p w14:paraId="21D5B249" w14:textId="1608028B" w:rsidR="0085113D" w:rsidRPr="00554C41" w:rsidRDefault="0085113D" w:rsidP="00F54AF3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r w:rsidRPr="00554C41">
        <w:lastRenderedPageBreak/>
        <w:t xml:space="preserve">Должны быть обеспечены защита от прикосновения к токоведущим частям оборудования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>, находящимся под напряжением 25</w:t>
      </w:r>
      <w:proofErr w:type="gramStart"/>
      <w:r w:rsidRPr="00554C41">
        <w:t> В</w:t>
      </w:r>
      <w:proofErr w:type="gramEnd"/>
      <w:r w:rsidRPr="00554C41">
        <w:t xml:space="preserve"> переменного или 60 В постоянного тока в помещениях без повышенной опасности и 6 В переменного или 15 В постоянного тока – в остальных случаях и наличие предупредительных надписей.</w:t>
      </w:r>
    </w:p>
    <w:p w14:paraId="1E254C93" w14:textId="77777777" w:rsidR="0085113D" w:rsidRPr="00554C41" w:rsidRDefault="0085113D" w:rsidP="00F54AF3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r w:rsidRPr="00554C41">
        <w:t xml:space="preserve">Открытые проводящие части оборудования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(шкафов, стоек, панелей, корпусов устройств) и экраны кабелей вторичных цепей подлежат защитному заземлению в соответствии с требованиями ПУЭ (раздел 1.7) и инструкциями по эксплуатации оборудования.</w:t>
      </w:r>
    </w:p>
    <w:p w14:paraId="17F763C5" w14:textId="77777777" w:rsidR="00C807C5" w:rsidRPr="00554C41" w:rsidRDefault="00C807C5" w:rsidP="00C807C5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r w:rsidRPr="00554C41">
        <w:t xml:space="preserve">Цепи каналов ввода/вывода (измерения, сигнализации, управления) оборудования </w:t>
      </w:r>
      <w:r w:rsidR="006155CE">
        <w:fldChar w:fldCharType="begin"/>
      </w:r>
      <w:r w:rsidR="006155CE">
        <w:instrText xml:space="preserve"> DOCPROPERTY  "Название комплекса"  \* MERGEFORMAT </w:instrText>
      </w:r>
      <w:r w:rsidR="006155CE">
        <w:fldChar w:fldCharType="separate"/>
      </w:r>
      <w:r w:rsidRPr="00554C41">
        <w:t>ПТК</w:t>
      </w:r>
      <w:r w:rsidR="006155CE">
        <w:fldChar w:fldCharType="end"/>
      </w:r>
      <w:r w:rsidRPr="00554C41">
        <w:t xml:space="preserve"> должны быть гальванически изолированы друг от друга и от частей устройства, доступных для прикосновения пользователя. Допускается применение групповой изоляции каналов ввода/вывода одного функционального назначения.</w:t>
      </w:r>
    </w:p>
    <w:p w14:paraId="08BB312B" w14:textId="77777777" w:rsidR="0085113D" w:rsidRPr="00554C41" w:rsidRDefault="0085113D" w:rsidP="00F54AF3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r w:rsidRPr="00554C41">
        <w:t xml:space="preserve">Оборудование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в части электрической прочности и сопротивления изоляции должно соответствовать требованиям ГОСТ </w:t>
      </w:r>
      <w:proofErr w:type="gramStart"/>
      <w:r w:rsidRPr="00554C41">
        <w:t>Р</w:t>
      </w:r>
      <w:proofErr w:type="gramEnd"/>
      <w:r w:rsidRPr="00554C41">
        <w:t xml:space="preserve"> 52931 (подраздел 5.14) и ПТЭ (пункт 6.11.21).</w:t>
      </w:r>
    </w:p>
    <w:p w14:paraId="105A05BB" w14:textId="77777777" w:rsidR="009E2B25" w:rsidRPr="00554C41" w:rsidRDefault="009E2B25" w:rsidP="009E2B25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r w:rsidRPr="00554C41">
        <w:t>ГОСТ 12.2.091-2012 (IEC 61010-1:2001) Безопасность электрического оборудования для измерения, управления и лабораторного применения. Часть 1. Общие требования.</w:t>
      </w:r>
    </w:p>
    <w:p w14:paraId="689A98DE" w14:textId="77777777" w:rsidR="0085113D" w:rsidRPr="00554C41" w:rsidRDefault="0085113D" w:rsidP="00F54AF3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r w:rsidRPr="00554C41">
        <w:t xml:space="preserve">Оборудование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должно иметь маркировку в соответствии с требованиями ГОСТ 12.2.091</w:t>
      </w:r>
      <w:r w:rsidR="00304E5B" w:rsidRPr="00554C41">
        <w:t>-2002</w:t>
      </w:r>
      <w:r w:rsidRPr="00554C41">
        <w:t xml:space="preserve"> (подраздел 5.1).</w:t>
      </w:r>
    </w:p>
    <w:p w14:paraId="0DE776DC" w14:textId="77777777" w:rsidR="0085113D" w:rsidRPr="00554C41" w:rsidRDefault="0085113D" w:rsidP="00F54AF3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r w:rsidRPr="00554C41">
        <w:t xml:space="preserve">Кабельные изделия, входящие в состав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, должны применяться с изоляцией, не распространяющей горение при групповой прокладке, с пониженным </w:t>
      </w:r>
      <w:proofErr w:type="spellStart"/>
      <w:r w:rsidRPr="00554C41">
        <w:t>дым</w:t>
      </w:r>
      <w:proofErr w:type="gramStart"/>
      <w:r w:rsidRPr="00554C41">
        <w:t>о</w:t>
      </w:r>
      <w:proofErr w:type="spellEnd"/>
      <w:r w:rsidRPr="00554C41">
        <w:t>-</w:t>
      </w:r>
      <w:proofErr w:type="gramEnd"/>
      <w:r w:rsidRPr="00554C41">
        <w:t xml:space="preserve"> и </w:t>
      </w:r>
      <w:proofErr w:type="spellStart"/>
      <w:r w:rsidRPr="00554C41">
        <w:t>газовыделением</w:t>
      </w:r>
      <w:proofErr w:type="spellEnd"/>
      <w:r w:rsidRPr="00554C41">
        <w:t xml:space="preserve"> (исполнение с индексом не ниже НГ-LS по ГОСТ 31565).</w:t>
      </w:r>
    </w:p>
    <w:p w14:paraId="03C79338" w14:textId="77777777" w:rsidR="00C807C5" w:rsidRPr="00554C41" w:rsidRDefault="00C807C5" w:rsidP="00C807C5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r w:rsidRPr="00554C41">
        <w:t xml:space="preserve">Информационные кабели, входящие в состав </w:t>
      </w:r>
      <w:r w:rsidR="006155CE">
        <w:fldChar w:fldCharType="begin"/>
      </w:r>
      <w:r w:rsidR="006155CE">
        <w:instrText xml:space="preserve"> DOCPROPERTY  "Название комплекса"  \* MERGEFORMAT </w:instrText>
      </w:r>
      <w:r w:rsidR="006155CE">
        <w:fldChar w:fldCharType="separate"/>
      </w:r>
      <w:r w:rsidRPr="00554C41">
        <w:t>ПТК</w:t>
      </w:r>
      <w:r w:rsidR="006155CE">
        <w:fldChar w:fldCharType="end"/>
      </w:r>
      <w:r w:rsidRPr="00554C41">
        <w:t xml:space="preserve">, должны применяться с изоляцией, не распространяющей горение при групповой прокладке, с пониженным </w:t>
      </w:r>
      <w:proofErr w:type="spellStart"/>
      <w:r w:rsidRPr="00554C41">
        <w:t>дым</w:t>
      </w:r>
      <w:proofErr w:type="gramStart"/>
      <w:r w:rsidRPr="00554C41">
        <w:t>о</w:t>
      </w:r>
      <w:proofErr w:type="spellEnd"/>
      <w:r w:rsidRPr="00554C41">
        <w:t>-</w:t>
      </w:r>
      <w:proofErr w:type="gramEnd"/>
      <w:r w:rsidRPr="00554C41">
        <w:t xml:space="preserve"> и </w:t>
      </w:r>
      <w:proofErr w:type="spellStart"/>
      <w:r w:rsidRPr="00554C41">
        <w:t>газовыделением</w:t>
      </w:r>
      <w:proofErr w:type="spellEnd"/>
      <w:r w:rsidRPr="00554C41">
        <w:t xml:space="preserve"> (исполнение - </w:t>
      </w:r>
      <w:proofErr w:type="spellStart"/>
      <w:r w:rsidRPr="00554C41">
        <w:t>нг</w:t>
      </w:r>
      <w:proofErr w:type="spellEnd"/>
      <w:r w:rsidRPr="00554C41">
        <w:t>(А)-LS по ГОСТ Р 54429).</w:t>
      </w:r>
    </w:p>
    <w:p w14:paraId="1A676ECA" w14:textId="77777777" w:rsidR="0085113D" w:rsidRPr="00554C41" w:rsidRDefault="0085113D" w:rsidP="00F54AF3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r w:rsidRPr="00554C41">
        <w:t xml:space="preserve">Изолированные корпуса оборудования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должны обеспечивать безопасность от распространения огня согласно ГОСТ </w:t>
      </w:r>
      <w:proofErr w:type="gramStart"/>
      <w:r w:rsidRPr="00554C41">
        <w:t>Р</w:t>
      </w:r>
      <w:proofErr w:type="gramEnd"/>
      <w:r w:rsidRPr="00554C41">
        <w:t xml:space="preserve"> 51321.1 (пункт 7.1.4).</w:t>
      </w:r>
    </w:p>
    <w:p w14:paraId="0D11EBA4" w14:textId="77777777" w:rsidR="00C807C5" w:rsidRPr="00554C41" w:rsidRDefault="00C807C5" w:rsidP="00C807C5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bookmarkStart w:id="56" w:name="_Toc469417464"/>
      <w:r w:rsidRPr="00554C41">
        <w:t>Требования к безопасности при эксплуатации ПТК</w:t>
      </w:r>
      <w:bookmarkEnd w:id="56"/>
    </w:p>
    <w:p w14:paraId="0389A529" w14:textId="77777777" w:rsidR="00C807C5" w:rsidRPr="00554C41" w:rsidRDefault="00C807C5" w:rsidP="00C807C5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r w:rsidRPr="00554C41">
        <w:t>Нагрев частей оборудования в области, доступных эксплуатирующему персоналу, не должен быть выше установленных в ГОСТ IEC 60950-1 (таблица 4С).</w:t>
      </w:r>
    </w:p>
    <w:p w14:paraId="5291BA4F" w14:textId="77777777" w:rsidR="00C807C5" w:rsidRPr="00554C41" w:rsidRDefault="00C807C5" w:rsidP="00C807C5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bookmarkStart w:id="57" w:name="_Toc469417465"/>
      <w:r w:rsidRPr="00554C41">
        <w:t>Требования к информационной безопасности</w:t>
      </w:r>
      <w:bookmarkEnd w:id="57"/>
    </w:p>
    <w:p w14:paraId="3BA54D2E" w14:textId="77777777" w:rsidR="00C807C5" w:rsidRPr="00554C41" w:rsidRDefault="00C807C5" w:rsidP="00C807C5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proofErr w:type="gramStart"/>
      <w:r w:rsidRPr="00554C41">
        <w:t xml:space="preserve">При проектировании, внедрении и эксплуатации </w:t>
      </w:r>
      <w:r w:rsidR="006155CE">
        <w:fldChar w:fldCharType="begin"/>
      </w:r>
      <w:r w:rsidR="006155CE">
        <w:instrText xml:space="preserve"> DOCPROPERTY  "Название комплекса"  \* MERGEFORMAT </w:instrText>
      </w:r>
      <w:r w:rsidR="006155CE">
        <w:fldChar w:fldCharType="separate"/>
      </w:r>
      <w:r w:rsidRPr="00554C41">
        <w:t>ПТК</w:t>
      </w:r>
      <w:r w:rsidR="006155CE">
        <w:fldChar w:fldCharType="end"/>
      </w:r>
      <w:r w:rsidRPr="00554C41">
        <w:t xml:space="preserve"> должны быть предприняты меры по обеспечению защиты информации от неправомерного доступа, уничтожения, модифицирования, блокирования, копирования, предоставления, распространения, а также иных неправомерных действий в отношении такой информации, в том числе от деструктивных информационных воздействий (компьютерных атак) в соответствии </w:t>
      </w:r>
      <w:r w:rsidRPr="00554C41">
        <w:br/>
        <w:t>с требованиями распоряжения ПАО «</w:t>
      </w:r>
      <w:proofErr w:type="spellStart"/>
      <w:r w:rsidRPr="00554C41">
        <w:t>Россети</w:t>
      </w:r>
      <w:proofErr w:type="spellEnd"/>
      <w:r w:rsidRPr="00554C41">
        <w:t xml:space="preserve">» от 01.04.2016 № 140р  «Об утверждении минимальных требований к информационной безопасности АСТУ». </w:t>
      </w:r>
      <w:proofErr w:type="gramEnd"/>
    </w:p>
    <w:p w14:paraId="4F8EA771" w14:textId="4C564006" w:rsidR="00C807C5" w:rsidRPr="00554C41" w:rsidRDefault="00C807C5" w:rsidP="00C807C5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r w:rsidRPr="00554C41">
        <w:t xml:space="preserve">Нерегламентированный доступ </w:t>
      </w:r>
      <w:proofErr w:type="gramStart"/>
      <w:r w:rsidRPr="00554C41">
        <w:t>в</w:t>
      </w:r>
      <w:proofErr w:type="gramEnd"/>
      <w:r w:rsidRPr="00554C41">
        <w:t>/</w:t>
      </w:r>
      <w:proofErr w:type="gramStart"/>
      <w:r w:rsidRPr="00554C41">
        <w:t>из</w:t>
      </w:r>
      <w:proofErr w:type="gramEnd"/>
      <w:r w:rsidRPr="00554C41">
        <w:t xml:space="preserve"> сетей общего пользования к устройствам </w:t>
      </w:r>
      <w:r w:rsidR="006155CE">
        <w:fldChar w:fldCharType="begin"/>
      </w:r>
      <w:r w:rsidR="006155CE">
        <w:instrText xml:space="preserve"> DOCPROPERTY  "Название комплекса"  \* MERGEFORMAT </w:instrText>
      </w:r>
      <w:r w:rsidR="006155CE">
        <w:fldChar w:fldCharType="separate"/>
      </w:r>
      <w:r w:rsidRPr="00554C41">
        <w:t>ПТК</w:t>
      </w:r>
      <w:r w:rsidR="006155CE">
        <w:fldChar w:fldCharType="end"/>
      </w:r>
      <w:r w:rsidRPr="00554C41">
        <w:t xml:space="preserve"> не допускается.</w:t>
      </w:r>
    </w:p>
    <w:p w14:paraId="2EBA69B3" w14:textId="77777777" w:rsidR="00EE3087" w:rsidRPr="00554C41" w:rsidRDefault="00EE3087" w:rsidP="00EE3087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bookmarkStart w:id="58" w:name="_Ref417554921"/>
      <w:bookmarkStart w:id="59" w:name="_Ref417554931"/>
      <w:bookmarkStart w:id="60" w:name="_Toc420257492"/>
      <w:bookmarkStart w:id="61" w:name="_Toc469417466"/>
      <w:r w:rsidRPr="00554C41">
        <w:lastRenderedPageBreak/>
        <w:t>Использование беспроводной связи между устройствами ПТК для передачи технологических данных, в том числе управляющих команд не допускается.</w:t>
      </w:r>
    </w:p>
    <w:p w14:paraId="4075D517" w14:textId="77777777" w:rsidR="00FE4024" w:rsidRPr="00554C41" w:rsidRDefault="00FE4024" w:rsidP="00FE4024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554C41">
        <w:t>Требования к надежности</w:t>
      </w:r>
      <w:bookmarkEnd w:id="58"/>
      <w:bookmarkEnd w:id="59"/>
      <w:bookmarkEnd w:id="60"/>
      <w:bookmarkEnd w:id="61"/>
    </w:p>
    <w:p w14:paraId="037C9DC3" w14:textId="77777777" w:rsidR="00FE4024" w:rsidRPr="00554C41" w:rsidRDefault="00FE4024" w:rsidP="00FE4024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 xml:space="preserve">Показатели надежности </w:t>
      </w:r>
      <w:r w:rsidR="006155CE">
        <w:fldChar w:fldCharType="begin"/>
      </w:r>
      <w:r w:rsidR="006155CE">
        <w:instrText xml:space="preserve"> DOCPROPERTY  "Название комплекса"  \* MERGEFORMAT </w:instrText>
      </w:r>
      <w:r w:rsidR="006155CE">
        <w:fldChar w:fldCharType="separate"/>
      </w:r>
      <w:r w:rsidRPr="00554C41">
        <w:t>ПТК</w:t>
      </w:r>
      <w:r w:rsidR="006155CE">
        <w:fldChar w:fldCharType="end"/>
      </w:r>
      <w:r w:rsidRPr="00554C41" w:rsidDel="005713F5">
        <w:t xml:space="preserve"> </w:t>
      </w:r>
      <w:r w:rsidRPr="00554C41">
        <w:t>должны соответствовать значениям:</w:t>
      </w:r>
    </w:p>
    <w:p w14:paraId="5EBD037A" w14:textId="77777777" w:rsidR="00FE4024" w:rsidRPr="00554C41" w:rsidRDefault="00FE4024" w:rsidP="008B7875">
      <w:pPr>
        <w:pStyle w:val="a7"/>
        <w:numPr>
          <w:ilvl w:val="0"/>
          <w:numId w:val="14"/>
        </w:numPr>
        <w:tabs>
          <w:tab w:val="left" w:pos="1418"/>
        </w:tabs>
        <w:ind w:left="851" w:firstLine="0"/>
        <w:jc w:val="both"/>
      </w:pPr>
      <w:r w:rsidRPr="00554C41">
        <w:t xml:space="preserve">среднее время ремонта </w:t>
      </w:r>
      <w:r w:rsidR="006155CE">
        <w:fldChar w:fldCharType="begin"/>
      </w:r>
      <w:r w:rsidR="006155CE">
        <w:instrText xml:space="preserve"> DOCPROPERTY  "Название комплекса"  \* MERGEFORMAT </w:instrText>
      </w:r>
      <w:r w:rsidR="006155CE">
        <w:fldChar w:fldCharType="separate"/>
      </w:r>
      <w:r w:rsidRPr="00554C41">
        <w:t>ПТК</w:t>
      </w:r>
      <w:r w:rsidR="006155CE">
        <w:fldChar w:fldCharType="end"/>
      </w:r>
      <w:r w:rsidRPr="00554C41">
        <w:t>: в соответствии с классом RT3 по ГОСТ IEC 60870-4;</w:t>
      </w:r>
    </w:p>
    <w:p w14:paraId="143B3DA8" w14:textId="77777777" w:rsidR="00FE4024" w:rsidRPr="00554C41" w:rsidRDefault="00FE4024" w:rsidP="008B7875">
      <w:pPr>
        <w:pStyle w:val="a7"/>
        <w:numPr>
          <w:ilvl w:val="0"/>
          <w:numId w:val="14"/>
        </w:numPr>
        <w:tabs>
          <w:tab w:val="left" w:pos="1418"/>
        </w:tabs>
        <w:ind w:left="851" w:firstLine="0"/>
        <w:jc w:val="both"/>
      </w:pPr>
      <w:r w:rsidRPr="00554C41">
        <w:t xml:space="preserve">безотказность </w:t>
      </w:r>
      <w:r w:rsidR="006155CE">
        <w:fldChar w:fldCharType="begin"/>
      </w:r>
      <w:r w:rsidR="006155CE">
        <w:instrText xml:space="preserve"> DOCPROPERTY  "Название комплекса"  \* MERGEFORMAT </w:instrText>
      </w:r>
      <w:r w:rsidR="006155CE">
        <w:fldChar w:fldCharType="separate"/>
      </w:r>
      <w:r w:rsidRPr="00554C41">
        <w:t>ПТК</w:t>
      </w:r>
      <w:r w:rsidR="006155CE">
        <w:fldChar w:fldCharType="end"/>
      </w:r>
      <w:r w:rsidRPr="00554C41">
        <w:t>: в соответствии с классом R2 по ГОСТ IEC 60870-4;</w:t>
      </w:r>
    </w:p>
    <w:p w14:paraId="3FB923CF" w14:textId="77777777" w:rsidR="00FE4024" w:rsidRPr="00554C41" w:rsidRDefault="00FE4024" w:rsidP="008B7875">
      <w:pPr>
        <w:pStyle w:val="a7"/>
        <w:numPr>
          <w:ilvl w:val="0"/>
          <w:numId w:val="14"/>
        </w:numPr>
        <w:tabs>
          <w:tab w:val="left" w:pos="1418"/>
        </w:tabs>
        <w:ind w:left="851" w:firstLine="0"/>
        <w:jc w:val="both"/>
      </w:pPr>
      <w:r w:rsidRPr="00554C41">
        <w:t xml:space="preserve">средний полный срок службы </w:t>
      </w:r>
      <w:r w:rsidR="006155CE">
        <w:fldChar w:fldCharType="begin"/>
      </w:r>
      <w:r w:rsidR="006155CE">
        <w:instrText xml:space="preserve"> DOCPROPERTY  "Название комплекса"  \* MERGEFORMAT </w:instrText>
      </w:r>
      <w:r w:rsidR="006155CE">
        <w:fldChar w:fldCharType="separate"/>
      </w:r>
      <w:r w:rsidRPr="00554C41">
        <w:t>ПТК</w:t>
      </w:r>
      <w:r w:rsidR="006155CE">
        <w:fldChar w:fldCharType="end"/>
      </w:r>
      <w:r w:rsidRPr="00554C41">
        <w:t>: не менее 15 лет.</w:t>
      </w:r>
    </w:p>
    <w:p w14:paraId="3C9F8481" w14:textId="77777777" w:rsidR="00FE4024" w:rsidRPr="00554C41" w:rsidRDefault="00FE4024" w:rsidP="00FE4024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 xml:space="preserve">Рекомендуется применять устройства </w:t>
      </w:r>
      <w:r w:rsidR="006155CE">
        <w:fldChar w:fldCharType="begin"/>
      </w:r>
      <w:r w:rsidR="006155CE">
        <w:instrText xml:space="preserve"> DOCPROPERTY  "Название комплекса"  \* MERGEFORMAT </w:instrText>
      </w:r>
      <w:r w:rsidR="006155CE">
        <w:fldChar w:fldCharType="separate"/>
      </w:r>
      <w:r w:rsidRPr="00554C41">
        <w:t>ПТК</w:t>
      </w:r>
      <w:r w:rsidR="006155CE">
        <w:fldChar w:fldCharType="end"/>
      </w:r>
      <w:r w:rsidRPr="00554C41">
        <w:t xml:space="preserve"> без вращающихся элементов (вентиляторов, жестких дисков);</w:t>
      </w:r>
    </w:p>
    <w:p w14:paraId="4EAB2D91" w14:textId="77777777" w:rsidR="00FE4024" w:rsidRPr="00554C41" w:rsidRDefault="00FE4024" w:rsidP="00FE4024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 xml:space="preserve">Ремонтопригодность технических средств </w:t>
      </w:r>
      <w:r w:rsidR="006155CE">
        <w:fldChar w:fldCharType="begin"/>
      </w:r>
      <w:r w:rsidR="006155CE">
        <w:instrText xml:space="preserve"> DOCPROPERTY  "Название комплекса"  \* MERGEFORMAT </w:instrText>
      </w:r>
      <w:r w:rsidR="006155CE">
        <w:fldChar w:fldCharType="separate"/>
      </w:r>
      <w:r w:rsidRPr="00554C41">
        <w:t>ПТК</w:t>
      </w:r>
      <w:r w:rsidR="006155CE">
        <w:fldChar w:fldCharType="end"/>
      </w:r>
      <w:r w:rsidRPr="00554C41" w:rsidDel="005713F5">
        <w:t xml:space="preserve"> </w:t>
      </w:r>
      <w:r w:rsidRPr="00554C41">
        <w:t>на ПС должна обеспечиваться возможностью замены поврежденного функционального модуля (блока) или типового элемента с последующим его ремонтом в центре обслуживания или эксплуатирующей организацией. Состав ЗИП согласовывается на стадии проекта;</w:t>
      </w:r>
    </w:p>
    <w:p w14:paraId="17FFF250" w14:textId="77777777" w:rsidR="00FE4024" w:rsidRPr="00554C41" w:rsidRDefault="006155CE" w:rsidP="00FE4024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>
        <w:fldChar w:fldCharType="begin"/>
      </w:r>
      <w:r>
        <w:instrText xml:space="preserve"> DOCPROPERTY  "Название комплекса"  \* MERGEFORMAT </w:instrText>
      </w:r>
      <w:r>
        <w:fldChar w:fldCharType="separate"/>
      </w:r>
      <w:r w:rsidR="00FE4024" w:rsidRPr="00554C41">
        <w:t>ПТК</w:t>
      </w:r>
      <w:r>
        <w:fldChar w:fldCharType="end"/>
      </w:r>
      <w:r w:rsidR="00FE4024" w:rsidRPr="00554C41" w:rsidDel="005713F5">
        <w:t xml:space="preserve"> </w:t>
      </w:r>
      <w:r w:rsidR="00FE4024" w:rsidRPr="00554C41">
        <w:t xml:space="preserve">должен поддерживать возможность информационного обмена </w:t>
      </w:r>
      <w:proofErr w:type="gramStart"/>
      <w:r w:rsidR="00FE4024" w:rsidRPr="00554C41">
        <w:t>с вышестоящими уровнями управления по резервируемым каналам связи с автоматическим переключением на резервный канал связи в случае</w:t>
      </w:r>
      <w:proofErr w:type="gramEnd"/>
      <w:r w:rsidR="00FE4024" w:rsidRPr="00554C41">
        <w:t xml:space="preserve"> отказа основного канала и возврата обратно при восстановлении работоспособности основного канала связи;</w:t>
      </w:r>
    </w:p>
    <w:p w14:paraId="50FFAA59" w14:textId="77777777" w:rsidR="00FE4024" w:rsidRPr="00554C41" w:rsidRDefault="00FE4024" w:rsidP="00FE4024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 xml:space="preserve">Устройства </w:t>
      </w:r>
      <w:r w:rsidR="006155CE">
        <w:fldChar w:fldCharType="begin"/>
      </w:r>
      <w:r w:rsidR="006155CE">
        <w:instrText xml:space="preserve"> DOCPROPERTY  "Название комплекса"  \* MERGEFORMAT </w:instrText>
      </w:r>
      <w:r w:rsidR="006155CE">
        <w:fldChar w:fldCharType="separate"/>
      </w:r>
      <w:r w:rsidRPr="00554C41">
        <w:t>ПТК</w:t>
      </w:r>
      <w:r w:rsidR="006155CE">
        <w:fldChar w:fldCharType="end"/>
      </w:r>
      <w:r w:rsidRPr="00554C41">
        <w:t xml:space="preserve"> не должны давать ложных команд управления </w:t>
      </w:r>
      <w:proofErr w:type="gramStart"/>
      <w:r w:rsidRPr="00554C41">
        <w:t>при</w:t>
      </w:r>
      <w:proofErr w:type="gramEnd"/>
      <w:r w:rsidRPr="00554C41">
        <w:t>:</w:t>
      </w:r>
    </w:p>
    <w:p w14:paraId="7B36F683" w14:textId="77777777" w:rsidR="00FE4024" w:rsidRPr="00554C41" w:rsidRDefault="00FE4024" w:rsidP="008B7875">
      <w:pPr>
        <w:pStyle w:val="a7"/>
        <w:numPr>
          <w:ilvl w:val="0"/>
          <w:numId w:val="14"/>
        </w:numPr>
        <w:tabs>
          <w:tab w:val="left" w:pos="1418"/>
        </w:tabs>
        <w:ind w:left="851" w:firstLine="0"/>
        <w:jc w:val="both"/>
      </w:pPr>
      <w:r w:rsidRPr="00554C41">
        <w:t>снятии и подаче электропитания и оперативного тока,</w:t>
      </w:r>
    </w:p>
    <w:p w14:paraId="069C0C29" w14:textId="77777777" w:rsidR="00FE4024" w:rsidRPr="00554C41" w:rsidRDefault="00FE4024" w:rsidP="008B7875">
      <w:pPr>
        <w:pStyle w:val="a7"/>
        <w:numPr>
          <w:ilvl w:val="0"/>
          <w:numId w:val="14"/>
        </w:numPr>
        <w:tabs>
          <w:tab w:val="left" w:pos="1418"/>
        </w:tabs>
        <w:ind w:left="851" w:firstLine="0"/>
        <w:jc w:val="both"/>
      </w:pPr>
      <w:r w:rsidRPr="00554C41">
        <w:t>снижении или повышении напряжения электропитания и оперативного тока, а также замыканиях на землю в этих цепях;</w:t>
      </w:r>
    </w:p>
    <w:p w14:paraId="2B8B2B15" w14:textId="77777777" w:rsidR="00FE4024" w:rsidRPr="00554C41" w:rsidRDefault="00FE4024" w:rsidP="008B7875">
      <w:pPr>
        <w:pStyle w:val="a7"/>
        <w:numPr>
          <w:ilvl w:val="0"/>
          <w:numId w:val="14"/>
        </w:numPr>
        <w:tabs>
          <w:tab w:val="left" w:pos="1418"/>
        </w:tabs>
        <w:ind w:left="851" w:firstLine="0"/>
        <w:jc w:val="both"/>
      </w:pPr>
      <w:r w:rsidRPr="00554C41">
        <w:t>перезапуске устройства и т.п.</w:t>
      </w:r>
    </w:p>
    <w:p w14:paraId="15008239" w14:textId="77777777" w:rsidR="00FE4024" w:rsidRPr="00554C41" w:rsidRDefault="00FE4024" w:rsidP="00FE4024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 xml:space="preserve">Замена встроенного программного обеспечения устройств </w:t>
      </w:r>
      <w:r w:rsidR="006155CE">
        <w:fldChar w:fldCharType="begin"/>
      </w:r>
      <w:r w:rsidR="006155CE">
        <w:instrText xml:space="preserve"> DOCPROPERTY  "Название комплекса"  \* MERGEFORMAT </w:instrText>
      </w:r>
      <w:r w:rsidR="006155CE">
        <w:fldChar w:fldCharType="separate"/>
      </w:r>
      <w:r w:rsidRPr="00554C41">
        <w:t>ПТК</w:t>
      </w:r>
      <w:r w:rsidR="006155CE">
        <w:fldChar w:fldCharType="end"/>
      </w:r>
      <w:r w:rsidRPr="00554C41">
        <w:t xml:space="preserve"> не должна затрагивать текущие настройки конфигурации этих устройств, за исключением добавления дополнительных новых настроек, необходимых для работы обновляемого программного обеспечения;</w:t>
      </w:r>
    </w:p>
    <w:p w14:paraId="4F908405" w14:textId="77777777" w:rsidR="00FE4024" w:rsidRPr="00554C41" w:rsidRDefault="00FE4024" w:rsidP="00FE4024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 xml:space="preserve">В качестве технических средств </w:t>
      </w:r>
      <w:r w:rsidR="006155CE">
        <w:fldChar w:fldCharType="begin"/>
      </w:r>
      <w:r w:rsidR="006155CE">
        <w:instrText xml:space="preserve"> DOCPROPERTY  "Название комплекса"  \* MERGEFORMAT </w:instrText>
      </w:r>
      <w:r w:rsidR="006155CE">
        <w:fldChar w:fldCharType="separate"/>
      </w:r>
      <w:r w:rsidRPr="00554C41">
        <w:t>ПТК</w:t>
      </w:r>
      <w:r w:rsidR="006155CE">
        <w:fldChar w:fldCharType="end"/>
      </w:r>
      <w:r w:rsidRPr="00554C41" w:rsidDel="005713F5">
        <w:t xml:space="preserve"> </w:t>
      </w:r>
      <w:r w:rsidRPr="00554C41">
        <w:t>должны применяться средства высокой заводской готовности: прошедшие наладку и тестирование в заводских условиях;</w:t>
      </w:r>
    </w:p>
    <w:p w14:paraId="7625A04F" w14:textId="77777777" w:rsidR="00FE4024" w:rsidRPr="00554C41" w:rsidRDefault="00FE4024" w:rsidP="00FE4024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 xml:space="preserve">Применяемые в составе </w:t>
      </w:r>
      <w:r w:rsidR="006155CE">
        <w:fldChar w:fldCharType="begin"/>
      </w:r>
      <w:r w:rsidR="006155CE">
        <w:instrText xml:space="preserve"> DOCPROPERTY  "Название комплекса"  \* MERGEFORMAT </w:instrText>
      </w:r>
      <w:r w:rsidR="006155CE">
        <w:fldChar w:fldCharType="separate"/>
      </w:r>
      <w:r w:rsidRPr="00554C41">
        <w:t>ПТК</w:t>
      </w:r>
      <w:r w:rsidR="006155CE">
        <w:fldChar w:fldCharType="end"/>
      </w:r>
      <w:r w:rsidRPr="00554C41" w:rsidDel="005713F5">
        <w:t xml:space="preserve"> </w:t>
      </w:r>
      <w:r w:rsidRPr="00554C41">
        <w:t>контроллеры должны иметь защиту от зависания устройств - сторожевые таймеры</w:t>
      </w:r>
      <w:r w:rsidR="002E0F32">
        <w:t>(</w:t>
      </w:r>
      <w:r w:rsidR="002E0F32">
        <w:rPr>
          <w:lang w:val="en-US"/>
        </w:rPr>
        <w:t>Watch</w:t>
      </w:r>
      <w:r w:rsidR="002E0F32" w:rsidRPr="000B2FB5">
        <w:t xml:space="preserve"> </w:t>
      </w:r>
      <w:r w:rsidR="002E0F32">
        <w:rPr>
          <w:lang w:val="en-US"/>
        </w:rPr>
        <w:t>Dog</w:t>
      </w:r>
      <w:r w:rsidR="002E0F32">
        <w:t>).</w:t>
      </w:r>
    </w:p>
    <w:p w14:paraId="1C83F781" w14:textId="77777777" w:rsidR="0085113D" w:rsidRPr="00554C41" w:rsidRDefault="0085113D" w:rsidP="00F54AF3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554C41">
        <w:t>Требования к быстродействию</w:t>
      </w:r>
    </w:p>
    <w:p w14:paraId="0DBACCA2" w14:textId="77777777" w:rsidR="00FE4024" w:rsidRPr="00554C41" w:rsidRDefault="00FE4024" w:rsidP="00FE4024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>Время, прошедшее с момента приема команды телеуправления до момента выдачи управляющего воздействия на исполнительные устройства, не должно превышать 1 секунды.</w:t>
      </w:r>
    </w:p>
    <w:p w14:paraId="5249223D" w14:textId="77777777" w:rsidR="00FE4024" w:rsidRPr="00554C41" w:rsidRDefault="00FE4024" w:rsidP="00FE4024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 xml:space="preserve">Время, прошедшее с момента изменения состояния дискретного входа устройства </w:t>
      </w:r>
      <w:r w:rsidR="006155CE">
        <w:fldChar w:fldCharType="begin"/>
      </w:r>
      <w:r w:rsidR="006155CE">
        <w:instrText xml:space="preserve"> DOCPROPERTY  "Название комплекса"  \* MERGEFORMAT </w:instrText>
      </w:r>
      <w:r w:rsidR="006155CE">
        <w:fldChar w:fldCharType="separate"/>
      </w:r>
      <w:r w:rsidRPr="00554C41">
        <w:t>ПТК</w:t>
      </w:r>
      <w:r w:rsidR="006155CE">
        <w:fldChar w:fldCharType="end"/>
      </w:r>
      <w:r w:rsidRPr="00554C41">
        <w:t xml:space="preserve"> до момента начала</w:t>
      </w:r>
      <w:r w:rsidRPr="00554C41" w:rsidDel="00E43035">
        <w:t xml:space="preserve"> </w:t>
      </w:r>
      <w:r w:rsidRPr="00554C41">
        <w:t>спорадической передачи информации на вышестоящие уровни управления не должно превышать:</w:t>
      </w:r>
    </w:p>
    <w:p w14:paraId="5AB371A0" w14:textId="77777777" w:rsidR="00FE4024" w:rsidRPr="00554C41" w:rsidRDefault="00FE4024" w:rsidP="008B7875">
      <w:pPr>
        <w:pStyle w:val="a7"/>
        <w:numPr>
          <w:ilvl w:val="0"/>
          <w:numId w:val="14"/>
        </w:numPr>
        <w:tabs>
          <w:tab w:val="left" w:pos="1418"/>
        </w:tabs>
        <w:ind w:left="851" w:firstLine="0"/>
        <w:jc w:val="both"/>
      </w:pPr>
      <w:r w:rsidRPr="00554C41">
        <w:t xml:space="preserve">при размещении ПТК на подстанциях 35 </w:t>
      </w:r>
      <w:proofErr w:type="spellStart"/>
      <w:r w:rsidRPr="00554C41">
        <w:t>кВ</w:t>
      </w:r>
      <w:proofErr w:type="spellEnd"/>
      <w:r w:rsidRPr="00554C41">
        <w:t xml:space="preserve"> - 5 секунд;</w:t>
      </w:r>
    </w:p>
    <w:p w14:paraId="311ADD72" w14:textId="77777777" w:rsidR="00FE4024" w:rsidRPr="00554C41" w:rsidRDefault="00FE4024" w:rsidP="008B7875">
      <w:pPr>
        <w:pStyle w:val="a7"/>
        <w:numPr>
          <w:ilvl w:val="0"/>
          <w:numId w:val="14"/>
        </w:numPr>
        <w:tabs>
          <w:tab w:val="left" w:pos="1418"/>
        </w:tabs>
        <w:ind w:left="851" w:firstLine="0"/>
        <w:jc w:val="both"/>
      </w:pPr>
      <w:r w:rsidRPr="00554C41">
        <w:t xml:space="preserve">при размещении ПТК на подстанциях 110 </w:t>
      </w:r>
      <w:proofErr w:type="spellStart"/>
      <w:r w:rsidRPr="00554C41">
        <w:t>кВ</w:t>
      </w:r>
      <w:proofErr w:type="spellEnd"/>
      <w:r w:rsidRPr="00554C41">
        <w:t xml:space="preserve"> и выше - 1 секунды.</w:t>
      </w:r>
    </w:p>
    <w:p w14:paraId="6EAE1B7A" w14:textId="77777777" w:rsidR="00FE4024" w:rsidRPr="00554C41" w:rsidRDefault="00FE4024" w:rsidP="00FE4024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 xml:space="preserve">Время холодного старта устройств </w:t>
      </w:r>
      <w:r w:rsidR="006155CE">
        <w:fldChar w:fldCharType="begin"/>
      </w:r>
      <w:r w:rsidR="006155CE">
        <w:instrText xml:space="preserve"> DOCPROPERTY  "Название комплекса"  \* MERGEFOR</w:instrText>
      </w:r>
      <w:r w:rsidR="006155CE">
        <w:instrText xml:space="preserve">MAT </w:instrText>
      </w:r>
      <w:r w:rsidR="006155CE">
        <w:fldChar w:fldCharType="separate"/>
      </w:r>
      <w:r w:rsidRPr="00554C41">
        <w:t>ПТК</w:t>
      </w:r>
      <w:r w:rsidR="006155CE">
        <w:fldChar w:fldCharType="end"/>
      </w:r>
      <w:r w:rsidRPr="00554C41">
        <w:t xml:space="preserve"> не должно превышать:</w:t>
      </w:r>
    </w:p>
    <w:p w14:paraId="286118F3" w14:textId="77777777" w:rsidR="00FE4024" w:rsidRPr="00554C41" w:rsidRDefault="00FE4024" w:rsidP="008B7875">
      <w:pPr>
        <w:pStyle w:val="a7"/>
        <w:numPr>
          <w:ilvl w:val="0"/>
          <w:numId w:val="14"/>
        </w:numPr>
        <w:tabs>
          <w:tab w:val="left" w:pos="1418"/>
        </w:tabs>
        <w:ind w:left="851" w:firstLine="0"/>
        <w:jc w:val="both"/>
      </w:pPr>
      <w:r w:rsidRPr="00554C41">
        <w:t>серверов, рабочих станций - 5 минут;</w:t>
      </w:r>
    </w:p>
    <w:p w14:paraId="3006DF0C" w14:textId="77777777" w:rsidR="00FE4024" w:rsidRPr="00554C41" w:rsidRDefault="00FE4024" w:rsidP="008B7875">
      <w:pPr>
        <w:pStyle w:val="a7"/>
        <w:numPr>
          <w:ilvl w:val="0"/>
          <w:numId w:val="14"/>
        </w:numPr>
        <w:tabs>
          <w:tab w:val="left" w:pos="1418"/>
        </w:tabs>
        <w:ind w:left="851" w:firstLine="0"/>
        <w:jc w:val="both"/>
      </w:pPr>
      <w:r w:rsidRPr="00554C41">
        <w:t>контроллеров, измерительных преобразователей, УСО - 2 минут;</w:t>
      </w:r>
    </w:p>
    <w:p w14:paraId="12A78EC0" w14:textId="77777777" w:rsidR="00FE4024" w:rsidRPr="00554C41" w:rsidRDefault="00FE4024" w:rsidP="008B7875">
      <w:pPr>
        <w:pStyle w:val="a7"/>
        <w:numPr>
          <w:ilvl w:val="0"/>
          <w:numId w:val="14"/>
        </w:numPr>
        <w:tabs>
          <w:tab w:val="left" w:pos="1418"/>
        </w:tabs>
        <w:ind w:left="851" w:firstLine="0"/>
        <w:jc w:val="both"/>
      </w:pPr>
      <w:r w:rsidRPr="00554C41">
        <w:lastRenderedPageBreak/>
        <w:t xml:space="preserve">коммутаторов, маршрутизаторов, модемов, </w:t>
      </w:r>
      <w:proofErr w:type="spellStart"/>
      <w:r w:rsidRPr="00554C41">
        <w:t>медиаконверторов</w:t>
      </w:r>
      <w:proofErr w:type="spellEnd"/>
      <w:r w:rsidRPr="00554C41">
        <w:t xml:space="preserve">, </w:t>
      </w:r>
      <w:r w:rsidR="00694F12" w:rsidRPr="00554C41">
        <w:t>преобразовател</w:t>
      </w:r>
      <w:r w:rsidR="00694F12">
        <w:t>ей</w:t>
      </w:r>
      <w:r w:rsidR="00694F12" w:rsidRPr="00554C41">
        <w:t xml:space="preserve"> </w:t>
      </w:r>
      <w:r w:rsidRPr="00554C41">
        <w:t>интерфейсов - 1 минуты.</w:t>
      </w:r>
    </w:p>
    <w:p w14:paraId="411C28DA" w14:textId="77777777" w:rsidR="0085113D" w:rsidRPr="00554C41" w:rsidRDefault="0085113D" w:rsidP="00F54AF3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554C41">
        <w:t>Требования к эргономике и технической эстетике</w:t>
      </w:r>
    </w:p>
    <w:p w14:paraId="70580983" w14:textId="77777777" w:rsidR="0085113D" w:rsidRPr="00554C41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 xml:space="preserve">Органы управления и индикации технических средств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не должны перекрываться при подключении соединителей на объ</w:t>
      </w:r>
      <w:r w:rsidR="00FE4024" w:rsidRPr="00554C41">
        <w:t>екте эксплуатации;</w:t>
      </w:r>
    </w:p>
    <w:p w14:paraId="7C71CA04" w14:textId="77777777" w:rsidR="0085113D" w:rsidRPr="00554C41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 xml:space="preserve">Подключение или отключение всех ответных частей соединителей к техническим средствам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не должно требовать подключения или отключения соседних соединителей или демонтажа конструктивных элементов, кроме элементов, обе</w:t>
      </w:r>
      <w:r w:rsidR="00FE4024" w:rsidRPr="00554C41">
        <w:t>спечивающих электробезопасность;</w:t>
      </w:r>
    </w:p>
    <w:p w14:paraId="345FFD28" w14:textId="77777777" w:rsidR="0085113D" w:rsidRPr="00554C41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>Соединители для подключения различных типов интерфейсов и каналов ввода-вывода должны быть конструктивно различны для исключения с</w:t>
      </w:r>
      <w:r w:rsidR="00FE4024" w:rsidRPr="00554C41">
        <w:t>лучайного неверного подключения;</w:t>
      </w:r>
    </w:p>
    <w:p w14:paraId="617FAB31" w14:textId="77777777" w:rsidR="0085113D" w:rsidRPr="00554C41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>Надписи на панелях технических средств должны быть выполнены на русском языке, кроме устоявшихся названий или названий, для которых отсу</w:t>
      </w:r>
      <w:r w:rsidR="00FE4024" w:rsidRPr="00554C41">
        <w:t>тствует аналог на русском языке;</w:t>
      </w:r>
    </w:p>
    <w:p w14:paraId="79D75176" w14:textId="77777777" w:rsidR="00FE4024" w:rsidRPr="00554C41" w:rsidRDefault="00FE4024" w:rsidP="00FE4024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 xml:space="preserve">Размещаемые на одном объекте шкафы с техническими средствами </w:t>
      </w:r>
      <w:r w:rsidR="006155CE">
        <w:fldChar w:fldCharType="begin"/>
      </w:r>
      <w:r w:rsidR="006155CE">
        <w:instrText xml:space="preserve"> DOCPROPERTY  "Название комплекса"  \* MERGEFORMAT </w:instrText>
      </w:r>
      <w:r w:rsidR="006155CE">
        <w:fldChar w:fldCharType="separate"/>
      </w:r>
      <w:r w:rsidRPr="00554C41">
        <w:t>ПТК</w:t>
      </w:r>
      <w:r w:rsidR="006155CE">
        <w:fldChar w:fldCharType="end"/>
      </w:r>
      <w:r w:rsidRPr="00554C41">
        <w:t>, как правило, должны иметь одинаковый внешний вид и быть выполнены в одной цветовой гамме, рекомендуемый цвет - RAL7035.</w:t>
      </w:r>
    </w:p>
    <w:p w14:paraId="545D13D4" w14:textId="77777777" w:rsidR="0085113D" w:rsidRPr="00554C41" w:rsidRDefault="0085113D" w:rsidP="00F54AF3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554C41">
        <w:t>Условия эксплуатации, хранения и транспортирования</w:t>
      </w:r>
    </w:p>
    <w:p w14:paraId="11CE7E84" w14:textId="77777777" w:rsidR="00FE4024" w:rsidRPr="00554C41" w:rsidRDefault="00FE4024" w:rsidP="00FE4024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 xml:space="preserve">Устройства </w:t>
      </w:r>
      <w:r w:rsidR="006155CE">
        <w:fldChar w:fldCharType="begin"/>
      </w:r>
      <w:r w:rsidR="006155CE">
        <w:instrText xml:space="preserve"> DOCPROPERTY  "Название комплекса"  \* MERGEFORMAT </w:instrText>
      </w:r>
      <w:r w:rsidR="006155CE">
        <w:fldChar w:fldCharType="separate"/>
      </w:r>
      <w:r w:rsidRPr="00554C41">
        <w:t>ПТК</w:t>
      </w:r>
      <w:r w:rsidR="006155CE">
        <w:fldChar w:fldCharType="end"/>
      </w:r>
      <w:r w:rsidRPr="00554C41">
        <w:t xml:space="preserve"> должны быть устойчивы и прочны к условиям эксплуатации, хранения и транспортировки в соответствии с требованиями ГОСТ 15150. Допускается размещение устройств ПТК внутри защитной оболочки.</w:t>
      </w:r>
    </w:p>
    <w:p w14:paraId="39D840E8" w14:textId="77777777" w:rsidR="00FE4024" w:rsidRPr="00554C41" w:rsidRDefault="00FE4024" w:rsidP="00FE4024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 xml:space="preserve">Устройства </w:t>
      </w:r>
      <w:r w:rsidR="006155CE">
        <w:fldChar w:fldCharType="begin"/>
      </w:r>
      <w:r w:rsidR="006155CE">
        <w:instrText xml:space="preserve"> DOCPROPERTY  "Название комплекса"  \* MERGEFORMAT </w:instrText>
      </w:r>
      <w:r w:rsidR="006155CE">
        <w:fldChar w:fldCharType="separate"/>
      </w:r>
      <w:r w:rsidRPr="00554C41">
        <w:t>ПТК</w:t>
      </w:r>
      <w:r w:rsidR="006155CE">
        <w:fldChar w:fldCharType="end"/>
      </w:r>
      <w:r w:rsidRPr="00554C41">
        <w:t xml:space="preserve"> должны быть устойчивыми и прочными </w:t>
      </w:r>
      <w:r w:rsidRPr="00554C41">
        <w:br/>
        <w:t xml:space="preserve">к воздействию атмосферного давления согласно ГОСТ </w:t>
      </w:r>
      <w:proofErr w:type="gramStart"/>
      <w:r w:rsidRPr="00554C41">
        <w:t>Р</w:t>
      </w:r>
      <w:proofErr w:type="gramEnd"/>
      <w:r w:rsidRPr="00554C41">
        <w:t xml:space="preserve"> 52931.</w:t>
      </w:r>
    </w:p>
    <w:p w14:paraId="383ECB8A" w14:textId="77777777" w:rsidR="00FE4024" w:rsidRPr="00554C41" w:rsidRDefault="00FE4024" w:rsidP="00FE4024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 xml:space="preserve">Устройства </w:t>
      </w:r>
      <w:r w:rsidR="006155CE">
        <w:fldChar w:fldCharType="begin"/>
      </w:r>
      <w:r w:rsidR="006155CE">
        <w:instrText xml:space="preserve"> DOCP</w:instrText>
      </w:r>
      <w:r w:rsidR="006155CE">
        <w:instrText xml:space="preserve">ROPERTY  "Название комплекса"  \* MERGEFORMAT </w:instrText>
      </w:r>
      <w:r w:rsidR="006155CE">
        <w:fldChar w:fldCharType="separate"/>
      </w:r>
      <w:r w:rsidRPr="00554C41">
        <w:t>ПТК</w:t>
      </w:r>
      <w:r w:rsidR="006155CE">
        <w:fldChar w:fldCharType="end"/>
      </w:r>
      <w:r w:rsidRPr="00554C41">
        <w:t>, размещаемые в шкафах, панелях РЗА без коммутационных аппаратов, вызывающих ударные воздействия, должны иметь категорию исполнения не хуже М39 согласно ГОСТ 30631.</w:t>
      </w:r>
    </w:p>
    <w:p w14:paraId="5C133D01" w14:textId="77777777" w:rsidR="00FE4024" w:rsidRPr="00554C41" w:rsidRDefault="00FE4024" w:rsidP="00FE4024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 xml:space="preserve">Устройства </w:t>
      </w:r>
      <w:r w:rsidR="006155CE">
        <w:fldChar w:fldCharType="begin"/>
      </w:r>
      <w:r w:rsidR="006155CE">
        <w:instrText xml:space="preserve"> DOCPROPERTY  "Название комплекса"  \* MERGEFORMAT </w:instrText>
      </w:r>
      <w:r w:rsidR="006155CE">
        <w:fldChar w:fldCharType="separate"/>
      </w:r>
      <w:r w:rsidRPr="00554C41">
        <w:t>ПТК</w:t>
      </w:r>
      <w:r w:rsidR="006155CE">
        <w:fldChar w:fldCharType="end"/>
      </w:r>
      <w:r w:rsidRPr="00554C41">
        <w:t>, размещаемые в отсеках РЗА в комплектных распределительных устройствах с коммутационными аппаратами, должны иметь категорию исполнения не хуже М40 согласно ГОСТ 30631.</w:t>
      </w:r>
    </w:p>
    <w:p w14:paraId="69184154" w14:textId="77777777" w:rsidR="0085113D" w:rsidRPr="00554C41" w:rsidRDefault="0085113D" w:rsidP="00F54AF3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554C41">
        <w:t>Требования к приборам учета</w:t>
      </w:r>
    </w:p>
    <w:p w14:paraId="628F17EB" w14:textId="77777777" w:rsidR="00DC3EE0" w:rsidRPr="00554C41" w:rsidRDefault="00DC3EE0" w:rsidP="00DC3EE0">
      <w:pPr>
        <w:ind w:left="567"/>
        <w:jc w:val="both"/>
      </w:pPr>
      <w:bookmarkStart w:id="62" w:name="_Toc452933798"/>
      <w:bookmarkStart w:id="63" w:name="_Toc461110560"/>
      <w:r w:rsidRPr="00554C41">
        <w:t>Электросчетчики должны соответствовать следующим основным требованиям:</w:t>
      </w:r>
    </w:p>
    <w:p w14:paraId="26957B7F" w14:textId="77777777" w:rsidR="00DC3EE0" w:rsidRPr="00554C41" w:rsidRDefault="00DC3EE0" w:rsidP="00DC3EE0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 xml:space="preserve">Для присоединений 6(10) </w:t>
      </w:r>
      <w:proofErr w:type="spellStart"/>
      <w:r w:rsidRPr="00554C41">
        <w:t>кВ</w:t>
      </w:r>
      <w:proofErr w:type="spellEnd"/>
      <w:r w:rsidRPr="00554C41">
        <w:t xml:space="preserve"> – класс точности не хуже (активная/реактивная) 0,5S/1;</w:t>
      </w:r>
    </w:p>
    <w:p w14:paraId="4FAF8AE8" w14:textId="77777777" w:rsidR="00DC3EE0" w:rsidRPr="00554C41" w:rsidRDefault="00DC3EE0" w:rsidP="00DC3EE0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 xml:space="preserve">Обеспечивать измерение значений активной и реактивной электроэнергии </w:t>
      </w:r>
      <w:r w:rsidRPr="00554C41">
        <w:rPr>
          <w:rFonts w:cs="Times New Roman"/>
          <w:szCs w:val="24"/>
        </w:rPr>
        <w:t>с программируемым временем интегрирования</w:t>
      </w:r>
      <w:r w:rsidRPr="00554C41">
        <w:t xml:space="preserve"> </w:t>
      </w:r>
      <w:r w:rsidRPr="00554C41">
        <w:rPr>
          <w:rFonts w:cs="Times New Roman"/>
          <w:szCs w:val="24"/>
        </w:rPr>
        <w:t>от 1 до 60-ти минут</w:t>
      </w:r>
      <w:r w:rsidRPr="00554C41">
        <w:t>;</w:t>
      </w:r>
    </w:p>
    <w:p w14:paraId="1C70C2F8" w14:textId="77777777" w:rsidR="00DC3EE0" w:rsidRPr="00F87820" w:rsidRDefault="00DC3EE0" w:rsidP="00DC3EE0">
      <w:pPr>
        <w:pStyle w:val="a7"/>
        <w:widowControl w:val="0"/>
        <w:numPr>
          <w:ilvl w:val="2"/>
          <w:numId w:val="2"/>
        </w:numPr>
        <w:ind w:left="851" w:firstLine="0"/>
        <w:jc w:val="both"/>
        <w:rPr>
          <w:szCs w:val="24"/>
        </w:rPr>
      </w:pPr>
      <w:r w:rsidRPr="00F87820">
        <w:rPr>
          <w:szCs w:val="24"/>
        </w:rPr>
        <w:t>Приборы учета электрической энергии должны обеспечивать хранение:</w:t>
      </w:r>
    </w:p>
    <w:p w14:paraId="2CF47205" w14:textId="77777777" w:rsidR="00DC3EE0" w:rsidRPr="00554C41" w:rsidRDefault="00DC3EE0" w:rsidP="008B7875">
      <w:pPr>
        <w:pStyle w:val="a7"/>
        <w:numPr>
          <w:ilvl w:val="0"/>
          <w:numId w:val="15"/>
        </w:numPr>
        <w:tabs>
          <w:tab w:val="left" w:pos="1418"/>
        </w:tabs>
        <w:ind w:left="851" w:firstLine="0"/>
        <w:jc w:val="both"/>
      </w:pPr>
      <w:r w:rsidRPr="00554C41">
        <w:t>профиля нагрузки с 60-ти минутным интервалом на глубину не менее 123 суток;</w:t>
      </w:r>
    </w:p>
    <w:p w14:paraId="38C7000F" w14:textId="77777777" w:rsidR="00DC3EE0" w:rsidRPr="00554C41" w:rsidRDefault="00DC3EE0" w:rsidP="008B7875">
      <w:pPr>
        <w:pStyle w:val="a7"/>
        <w:numPr>
          <w:ilvl w:val="0"/>
          <w:numId w:val="15"/>
        </w:numPr>
        <w:tabs>
          <w:tab w:val="left" w:pos="1418"/>
        </w:tabs>
        <w:ind w:left="851" w:firstLine="0"/>
        <w:jc w:val="both"/>
      </w:pPr>
      <w:r w:rsidRPr="00554C41">
        <w:t>данных по активной и реактивной электроэнергии с нарастающим итогом за прошедший месяц, в том числе в прямом и обратном направлениях, запрограммированных параметров - не менее 3-х лет;</w:t>
      </w:r>
    </w:p>
    <w:p w14:paraId="455A1BE9" w14:textId="77777777" w:rsidR="00DC3EE0" w:rsidRPr="00554C41" w:rsidRDefault="00DC3EE0" w:rsidP="008B7875">
      <w:pPr>
        <w:pStyle w:val="a7"/>
        <w:numPr>
          <w:ilvl w:val="0"/>
          <w:numId w:val="15"/>
        </w:numPr>
        <w:tabs>
          <w:tab w:val="left" w:pos="1418"/>
        </w:tabs>
        <w:ind w:left="851" w:firstLine="0"/>
        <w:jc w:val="both"/>
      </w:pPr>
      <w:r w:rsidRPr="00554C41">
        <w:t>суточных значений на глубину не менее 120 суток.</w:t>
      </w:r>
    </w:p>
    <w:p w14:paraId="2CED9908" w14:textId="77777777" w:rsidR="00DC3EE0" w:rsidRPr="00554C41" w:rsidRDefault="00DC3EE0" w:rsidP="00DC3EE0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>Иметь резервное питание;</w:t>
      </w:r>
    </w:p>
    <w:p w14:paraId="32148426" w14:textId="77777777" w:rsidR="00DC3EE0" w:rsidRPr="00554C41" w:rsidRDefault="00DC3EE0" w:rsidP="00DC3EE0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lastRenderedPageBreak/>
        <w:t xml:space="preserve">Обеспечивать подключение по одному или нескольким цифровым интерфейсам компонентов системы учета электроэнергии, в том числе для автономного считывания, удалённого доступа и </w:t>
      </w:r>
      <w:proofErr w:type="spellStart"/>
      <w:r w:rsidRPr="00554C41">
        <w:t>параметрирования</w:t>
      </w:r>
      <w:proofErr w:type="spellEnd"/>
      <w:r w:rsidRPr="00554C41">
        <w:t>;</w:t>
      </w:r>
    </w:p>
    <w:p w14:paraId="581E8124" w14:textId="77777777" w:rsidR="00DC3EE0" w:rsidRPr="00554C41" w:rsidRDefault="00DC3EE0" w:rsidP="00DC3EE0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>Иметь не менее двух независимых гальванически изолированных интерфейсов типа RS-485 для организации автоматизированного сбора данных, один из которых с поддержкой открытых промышленных протоколов (</w:t>
      </w:r>
      <w:proofErr w:type="spellStart"/>
      <w:r w:rsidRPr="00554C41">
        <w:t>Modbus</w:t>
      </w:r>
      <w:proofErr w:type="spellEnd"/>
      <w:r w:rsidRPr="00554C41">
        <w:t xml:space="preserve"> либо др.)</w:t>
      </w:r>
    </w:p>
    <w:p w14:paraId="254D2C07" w14:textId="77777777" w:rsidR="002E0F32" w:rsidRDefault="00DC3EE0" w:rsidP="00DC3EE0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>Измерять параметры сети</w:t>
      </w:r>
      <w:r w:rsidR="002E0F32">
        <w:t>:</w:t>
      </w:r>
    </w:p>
    <w:p w14:paraId="1C9EDC3E" w14:textId="77777777" w:rsidR="002E0F32" w:rsidRDefault="002E0F32" w:rsidP="002E0F32">
      <w:pPr>
        <w:pStyle w:val="a7"/>
        <w:numPr>
          <w:ilvl w:val="2"/>
          <w:numId w:val="45"/>
        </w:numPr>
        <w:tabs>
          <w:tab w:val="left" w:pos="1418"/>
        </w:tabs>
        <w:ind w:left="851" w:firstLine="0"/>
        <w:jc w:val="both"/>
      </w:pPr>
      <w:r w:rsidRPr="00CB34A1">
        <w:t>напряжение по каждой фазе; ток по каждой фазе;</w:t>
      </w:r>
    </w:p>
    <w:p w14:paraId="1573E5E2" w14:textId="77777777" w:rsidR="002E0F32" w:rsidRDefault="002E0F32" w:rsidP="002E0F32">
      <w:pPr>
        <w:pStyle w:val="a7"/>
        <w:numPr>
          <w:ilvl w:val="2"/>
          <w:numId w:val="45"/>
        </w:numPr>
        <w:tabs>
          <w:tab w:val="left" w:pos="1418"/>
        </w:tabs>
        <w:ind w:left="851" w:firstLine="0"/>
        <w:jc w:val="both"/>
      </w:pPr>
      <w:r w:rsidRPr="00CB34A1">
        <w:t>активная мощность, суммарная и по каждой фазе;</w:t>
      </w:r>
    </w:p>
    <w:p w14:paraId="1A46BACA" w14:textId="77777777" w:rsidR="002E0F32" w:rsidRDefault="002E0F32" w:rsidP="002E0F32">
      <w:pPr>
        <w:pStyle w:val="a7"/>
        <w:numPr>
          <w:ilvl w:val="2"/>
          <w:numId w:val="45"/>
        </w:numPr>
        <w:tabs>
          <w:tab w:val="left" w:pos="1418"/>
        </w:tabs>
        <w:ind w:left="851" w:firstLine="0"/>
        <w:jc w:val="both"/>
      </w:pPr>
      <w:r w:rsidRPr="00CB34A1">
        <w:t>реактивная мощность, суммарная и по каждой фазе;</w:t>
      </w:r>
    </w:p>
    <w:p w14:paraId="267886E4" w14:textId="77777777" w:rsidR="002E0F32" w:rsidRDefault="002E0F32" w:rsidP="002E0F32">
      <w:pPr>
        <w:pStyle w:val="a7"/>
        <w:numPr>
          <w:ilvl w:val="2"/>
          <w:numId w:val="45"/>
        </w:numPr>
        <w:tabs>
          <w:tab w:val="left" w:pos="1418"/>
        </w:tabs>
        <w:ind w:left="851" w:firstLine="0"/>
        <w:jc w:val="both"/>
      </w:pPr>
      <w:r w:rsidRPr="00CB34A1">
        <w:t>полная мощность, суммарная и по каждой фазе;</w:t>
      </w:r>
    </w:p>
    <w:p w14:paraId="78DB9272" w14:textId="77777777" w:rsidR="002E0F32" w:rsidRDefault="002E0F32" w:rsidP="002E0F32">
      <w:pPr>
        <w:pStyle w:val="a7"/>
        <w:numPr>
          <w:ilvl w:val="2"/>
          <w:numId w:val="45"/>
        </w:numPr>
        <w:tabs>
          <w:tab w:val="left" w:pos="1418"/>
        </w:tabs>
        <w:ind w:left="851" w:firstLine="0"/>
        <w:jc w:val="both"/>
      </w:pPr>
      <w:r w:rsidRPr="00CB34A1">
        <w:t>коэффициент мощности суммарно и по каждой фазе;</w:t>
      </w:r>
    </w:p>
    <w:p w14:paraId="1A8E1368" w14:textId="77777777" w:rsidR="002E0F32" w:rsidRPr="00CB34A1" w:rsidRDefault="002E0F32" w:rsidP="002E0F32">
      <w:pPr>
        <w:pStyle w:val="a7"/>
        <w:numPr>
          <w:ilvl w:val="2"/>
          <w:numId w:val="45"/>
        </w:numPr>
        <w:tabs>
          <w:tab w:val="left" w:pos="1418"/>
        </w:tabs>
        <w:ind w:left="851" w:firstLine="0"/>
        <w:jc w:val="both"/>
      </w:pPr>
      <w:r w:rsidRPr="00CB34A1">
        <w:t>частота сети</w:t>
      </w:r>
      <w:r>
        <w:t>.</w:t>
      </w:r>
    </w:p>
    <w:p w14:paraId="578B3726" w14:textId="77777777" w:rsidR="00DC3EE0" w:rsidRPr="00554C41" w:rsidRDefault="00DC3EE0" w:rsidP="000B019E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 xml:space="preserve">Наличие энергонезависимых часов, обеспечивающих ведение даты и времени (точность хода не хуже </w:t>
      </w:r>
      <w:r w:rsidRPr="00554C41">
        <w:sym w:font="Symbol" w:char="F0B1"/>
      </w:r>
      <w:r w:rsidRPr="00554C41">
        <w:t xml:space="preserve"> 5,0 секунды в сутки с внешней автоматической коррекцией (синхронизацией);</w:t>
      </w:r>
    </w:p>
    <w:p w14:paraId="12CF99C1" w14:textId="77777777" w:rsidR="00DC3EE0" w:rsidRPr="00554C41" w:rsidRDefault="00DC3EE0" w:rsidP="00DC3EE0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>Наличие «Журнала событий», фиксирующего время и даты наступления событий), глубина хранения – не менее 100 записей в журнале;</w:t>
      </w:r>
    </w:p>
    <w:p w14:paraId="414A38A3" w14:textId="77777777" w:rsidR="00DC3EE0" w:rsidRPr="00554C41" w:rsidRDefault="00DC3EE0" w:rsidP="00DC3EE0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>В «Журнале событий» должны фиксироваться:</w:t>
      </w:r>
    </w:p>
    <w:p w14:paraId="576B8F8B" w14:textId="77777777" w:rsidR="00DC3EE0" w:rsidRPr="00554C41" w:rsidRDefault="00DC3EE0" w:rsidP="008B7875">
      <w:pPr>
        <w:pStyle w:val="a7"/>
        <w:numPr>
          <w:ilvl w:val="0"/>
          <w:numId w:val="16"/>
        </w:numPr>
        <w:ind w:left="851" w:firstLine="0"/>
        <w:jc w:val="both"/>
      </w:pPr>
      <w:r w:rsidRPr="00554C41">
        <w:t xml:space="preserve">попытки несанкционированного доступа (дата и время вскрытия </w:t>
      </w:r>
      <w:proofErr w:type="spellStart"/>
      <w:r w:rsidRPr="00554C41">
        <w:t>клеммной</w:t>
      </w:r>
      <w:proofErr w:type="spellEnd"/>
      <w:r w:rsidRPr="00554C41">
        <w:t xml:space="preserve"> крышки, корпуса прибора учета);</w:t>
      </w:r>
    </w:p>
    <w:p w14:paraId="546EA887" w14:textId="77777777" w:rsidR="00DC3EE0" w:rsidRPr="00554C41" w:rsidRDefault="00DC3EE0" w:rsidP="008B7875">
      <w:pPr>
        <w:pStyle w:val="a7"/>
        <w:numPr>
          <w:ilvl w:val="0"/>
          <w:numId w:val="16"/>
        </w:numPr>
        <w:ind w:left="851" w:firstLine="0"/>
        <w:jc w:val="both"/>
      </w:pPr>
      <w:r w:rsidRPr="00554C41">
        <w:t>факты связи с электросчетчиком, приведших к каким-либо изменениям данных;</w:t>
      </w:r>
    </w:p>
    <w:p w14:paraId="34442580" w14:textId="77777777" w:rsidR="00DC3EE0" w:rsidRPr="00554C41" w:rsidRDefault="00DC3EE0" w:rsidP="008B7875">
      <w:pPr>
        <w:pStyle w:val="a7"/>
        <w:numPr>
          <w:ilvl w:val="0"/>
          <w:numId w:val="16"/>
        </w:numPr>
        <w:ind w:left="851" w:firstLine="0"/>
        <w:jc w:val="both"/>
      </w:pPr>
      <w:r w:rsidRPr="00554C41">
        <w:t>изменение текущих значений времени и даты при синхронизации времени;</w:t>
      </w:r>
    </w:p>
    <w:p w14:paraId="355F6CE7" w14:textId="77777777" w:rsidR="00DC3EE0" w:rsidRPr="00554C41" w:rsidRDefault="00DC3EE0" w:rsidP="008B7875">
      <w:pPr>
        <w:pStyle w:val="a7"/>
        <w:numPr>
          <w:ilvl w:val="0"/>
          <w:numId w:val="16"/>
        </w:numPr>
        <w:ind w:left="851" w:firstLine="0"/>
        <w:jc w:val="both"/>
      </w:pPr>
      <w:r w:rsidRPr="00554C41">
        <w:t xml:space="preserve">отклонения тока и напряжения в измерительных цепях от заданных пределов; </w:t>
      </w:r>
    </w:p>
    <w:p w14:paraId="28E1A5BF" w14:textId="77777777" w:rsidR="00DC3EE0" w:rsidRPr="00554C41" w:rsidRDefault="00DC3EE0" w:rsidP="008B7875">
      <w:pPr>
        <w:pStyle w:val="a7"/>
        <w:numPr>
          <w:ilvl w:val="0"/>
          <w:numId w:val="16"/>
        </w:numPr>
        <w:ind w:left="851" w:firstLine="0"/>
        <w:jc w:val="both"/>
      </w:pPr>
      <w:r w:rsidRPr="00554C41">
        <w:t>отсутствие напряжения при наличии тока в измерительных цепях;</w:t>
      </w:r>
    </w:p>
    <w:p w14:paraId="73A06354" w14:textId="77777777" w:rsidR="00DC3EE0" w:rsidRPr="00554C41" w:rsidRDefault="00DC3EE0" w:rsidP="008B7875">
      <w:pPr>
        <w:pStyle w:val="a7"/>
        <w:numPr>
          <w:ilvl w:val="0"/>
          <w:numId w:val="16"/>
        </w:numPr>
        <w:ind w:left="851" w:firstLine="0"/>
        <w:jc w:val="both"/>
      </w:pPr>
      <w:r w:rsidRPr="00554C41">
        <w:t>перерывы питания.</w:t>
      </w:r>
    </w:p>
    <w:p w14:paraId="6B0F90A3" w14:textId="77777777" w:rsidR="00DC3EE0" w:rsidRPr="00554C41" w:rsidRDefault="00DC3EE0" w:rsidP="008B7875">
      <w:pPr>
        <w:pStyle w:val="a7"/>
        <w:numPr>
          <w:ilvl w:val="0"/>
          <w:numId w:val="16"/>
        </w:numPr>
        <w:ind w:left="851" w:firstLine="0"/>
        <w:jc w:val="both"/>
      </w:pPr>
      <w:r w:rsidRPr="00554C41">
        <w:t xml:space="preserve">дата и время вскрытия </w:t>
      </w:r>
      <w:proofErr w:type="spellStart"/>
      <w:r w:rsidRPr="00554C41">
        <w:t>клеммной</w:t>
      </w:r>
      <w:proofErr w:type="spellEnd"/>
      <w:r w:rsidRPr="00554C41">
        <w:t xml:space="preserve"> крышки;</w:t>
      </w:r>
    </w:p>
    <w:p w14:paraId="4F2CB89F" w14:textId="77777777" w:rsidR="00DC3EE0" w:rsidRPr="00554C41" w:rsidRDefault="00DC3EE0" w:rsidP="008B7875">
      <w:pPr>
        <w:pStyle w:val="a7"/>
        <w:numPr>
          <w:ilvl w:val="0"/>
          <w:numId w:val="16"/>
        </w:numPr>
        <w:ind w:left="851" w:firstLine="0"/>
        <w:jc w:val="both"/>
      </w:pPr>
      <w:r w:rsidRPr="00554C41">
        <w:t>дата и время вскрытия корпуса прибора учета электроэнергии;</w:t>
      </w:r>
    </w:p>
    <w:p w14:paraId="01B38BE6" w14:textId="77777777" w:rsidR="00DC3EE0" w:rsidRPr="00554C41" w:rsidRDefault="00DC3EE0" w:rsidP="008B7875">
      <w:pPr>
        <w:pStyle w:val="a7"/>
        <w:numPr>
          <w:ilvl w:val="0"/>
          <w:numId w:val="16"/>
        </w:numPr>
        <w:ind w:left="851" w:firstLine="0"/>
        <w:jc w:val="both"/>
      </w:pPr>
      <w:r w:rsidRPr="00554C41">
        <w:t>дата последнего перепрограммирования;</w:t>
      </w:r>
    </w:p>
    <w:p w14:paraId="600AABC1" w14:textId="77777777" w:rsidR="00DC3EE0" w:rsidRPr="00554C41" w:rsidRDefault="00DC3EE0" w:rsidP="008B7875">
      <w:pPr>
        <w:pStyle w:val="a7"/>
        <w:numPr>
          <w:ilvl w:val="0"/>
          <w:numId w:val="16"/>
        </w:numPr>
        <w:ind w:left="851" w:firstLine="0"/>
        <w:jc w:val="both"/>
      </w:pPr>
      <w:r w:rsidRPr="00554C41">
        <w:t>изменения направления тока в фазных проводах;</w:t>
      </w:r>
    </w:p>
    <w:p w14:paraId="146BE39C" w14:textId="77777777" w:rsidR="00DC3EE0" w:rsidRPr="00554C41" w:rsidRDefault="00DC3EE0" w:rsidP="008B7875">
      <w:pPr>
        <w:pStyle w:val="a7"/>
        <w:numPr>
          <w:ilvl w:val="0"/>
          <w:numId w:val="16"/>
        </w:numPr>
        <w:ind w:left="851" w:firstLine="0"/>
        <w:jc w:val="both"/>
      </w:pPr>
      <w:r w:rsidRPr="00554C41">
        <w:t>дата и время сверхнормативного магнитного воздействия;</w:t>
      </w:r>
    </w:p>
    <w:p w14:paraId="0A078FA6" w14:textId="77777777" w:rsidR="00DC3EE0" w:rsidRPr="00554C41" w:rsidRDefault="00DC3EE0" w:rsidP="008B7875">
      <w:pPr>
        <w:pStyle w:val="a7"/>
        <w:numPr>
          <w:ilvl w:val="0"/>
          <w:numId w:val="16"/>
        </w:numPr>
        <w:ind w:left="851" w:firstLine="0"/>
        <w:jc w:val="both"/>
      </w:pPr>
      <w:r w:rsidRPr="00554C41">
        <w:t>изменение величины параметров качества электрической энергии;</w:t>
      </w:r>
    </w:p>
    <w:p w14:paraId="5F1E7AB7" w14:textId="77777777" w:rsidR="00DC3EE0" w:rsidRPr="00554C41" w:rsidRDefault="00DC3EE0" w:rsidP="008B7875">
      <w:pPr>
        <w:pStyle w:val="a7"/>
        <w:numPr>
          <w:ilvl w:val="0"/>
          <w:numId w:val="16"/>
        </w:numPr>
        <w:ind w:left="851" w:firstLine="0"/>
        <w:jc w:val="both"/>
      </w:pPr>
      <w:r w:rsidRPr="00554C41">
        <w:t>аварийные ситуации.</w:t>
      </w:r>
    </w:p>
    <w:p w14:paraId="2F56AD27" w14:textId="77777777" w:rsidR="00DC3EE0" w:rsidRPr="00554C41" w:rsidRDefault="00DC3EE0" w:rsidP="00DC3EE0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>Обеспечивать защиту от несанкционированного изменения параметров, а также от записи, при этом защита должна быть обеспечена на программном (логическом) уровне (установка паролей) и аппаратном (физическом) уровне (установка пломб, марок и т.п.);</w:t>
      </w:r>
    </w:p>
    <w:p w14:paraId="2B3D6F83" w14:textId="77777777" w:rsidR="00DC3EE0" w:rsidRPr="00554C41" w:rsidRDefault="00DC3EE0" w:rsidP="00DC3EE0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>Обеспечивать автоматическую самодиагностику с формированием обобщённого сигнала в «Журнале событий»:</w:t>
      </w:r>
    </w:p>
    <w:p w14:paraId="6EEBACDC" w14:textId="77777777" w:rsidR="00DC3EE0" w:rsidRPr="00554C41" w:rsidRDefault="00DC3EE0" w:rsidP="008B7875">
      <w:pPr>
        <w:pStyle w:val="a7"/>
        <w:numPr>
          <w:ilvl w:val="0"/>
          <w:numId w:val="17"/>
        </w:numPr>
        <w:tabs>
          <w:tab w:val="left" w:pos="1418"/>
        </w:tabs>
        <w:ind w:left="851" w:firstLine="0"/>
        <w:jc w:val="both"/>
      </w:pPr>
      <w:r w:rsidRPr="00554C41">
        <w:t>измерительного блока;</w:t>
      </w:r>
    </w:p>
    <w:p w14:paraId="62535D92" w14:textId="77777777" w:rsidR="00DC3EE0" w:rsidRPr="00554C41" w:rsidRDefault="00DC3EE0" w:rsidP="008B7875">
      <w:pPr>
        <w:pStyle w:val="a7"/>
        <w:numPr>
          <w:ilvl w:val="0"/>
          <w:numId w:val="17"/>
        </w:numPr>
        <w:tabs>
          <w:tab w:val="left" w:pos="1418"/>
        </w:tabs>
        <w:ind w:left="851" w:firstLine="0"/>
        <w:jc w:val="both"/>
      </w:pPr>
      <w:r w:rsidRPr="00554C41">
        <w:t>вычислительного блока;</w:t>
      </w:r>
    </w:p>
    <w:p w14:paraId="33398860" w14:textId="77777777" w:rsidR="00DC3EE0" w:rsidRPr="00554C41" w:rsidRDefault="00DC3EE0" w:rsidP="008B7875">
      <w:pPr>
        <w:pStyle w:val="a7"/>
        <w:numPr>
          <w:ilvl w:val="0"/>
          <w:numId w:val="17"/>
        </w:numPr>
        <w:tabs>
          <w:tab w:val="left" w:pos="1418"/>
        </w:tabs>
        <w:ind w:left="851" w:firstLine="0"/>
        <w:jc w:val="both"/>
      </w:pPr>
      <w:r w:rsidRPr="00554C41">
        <w:t>коррекция таймера;</w:t>
      </w:r>
    </w:p>
    <w:p w14:paraId="413198A7" w14:textId="77777777" w:rsidR="00DC3EE0" w:rsidRPr="00554C41" w:rsidRDefault="00DC3EE0" w:rsidP="008B7875">
      <w:pPr>
        <w:pStyle w:val="a7"/>
        <w:numPr>
          <w:ilvl w:val="0"/>
          <w:numId w:val="17"/>
        </w:numPr>
        <w:tabs>
          <w:tab w:val="left" w:pos="1418"/>
        </w:tabs>
        <w:ind w:left="851" w:firstLine="0"/>
        <w:jc w:val="both"/>
      </w:pPr>
      <w:r w:rsidRPr="00554C41">
        <w:t>блока питания;</w:t>
      </w:r>
    </w:p>
    <w:p w14:paraId="26BA06FA" w14:textId="77777777" w:rsidR="00DC3EE0" w:rsidRPr="00554C41" w:rsidRDefault="00DC3EE0" w:rsidP="008B7875">
      <w:pPr>
        <w:pStyle w:val="a7"/>
        <w:numPr>
          <w:ilvl w:val="0"/>
          <w:numId w:val="17"/>
        </w:numPr>
        <w:tabs>
          <w:tab w:val="left" w:pos="1418"/>
        </w:tabs>
        <w:ind w:left="851" w:firstLine="0"/>
        <w:jc w:val="both"/>
      </w:pPr>
      <w:r w:rsidRPr="00554C41">
        <w:t>дисплея;</w:t>
      </w:r>
    </w:p>
    <w:p w14:paraId="49AA6329" w14:textId="77777777" w:rsidR="00DC3EE0" w:rsidRPr="00554C41" w:rsidRDefault="00DC3EE0" w:rsidP="008B7875">
      <w:pPr>
        <w:pStyle w:val="a7"/>
        <w:numPr>
          <w:ilvl w:val="0"/>
          <w:numId w:val="17"/>
        </w:numPr>
        <w:tabs>
          <w:tab w:val="left" w:pos="1418"/>
        </w:tabs>
        <w:ind w:left="851" w:firstLine="0"/>
        <w:jc w:val="both"/>
      </w:pPr>
      <w:r w:rsidRPr="00554C41">
        <w:lastRenderedPageBreak/>
        <w:t>блока памяти (подсчет контрольной суммы).</w:t>
      </w:r>
    </w:p>
    <w:p w14:paraId="28AAFA88" w14:textId="77777777" w:rsidR="00DC3EE0" w:rsidRPr="00554C41" w:rsidRDefault="00DC3EE0" w:rsidP="00DC3EE0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>Счетчики должны обеспечивать работоспособность в диапазоне температур, определенных условиями эксплуатации;</w:t>
      </w:r>
    </w:p>
    <w:p w14:paraId="4259F6B1" w14:textId="77777777" w:rsidR="00DC3EE0" w:rsidRPr="00554C41" w:rsidRDefault="00DC3EE0" w:rsidP="00DC3EE0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>Средняя наработка на отказ счетчика должна составлять не менее 100 000 часов;</w:t>
      </w:r>
    </w:p>
    <w:p w14:paraId="1059C27D" w14:textId="77777777" w:rsidR="00DC3EE0" w:rsidRPr="00554C41" w:rsidRDefault="00DC3EE0" w:rsidP="00DC3EE0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>Срок эксплуатации не менее 20 лет;</w:t>
      </w:r>
    </w:p>
    <w:p w14:paraId="5E86F53F" w14:textId="77777777" w:rsidR="00DC3EE0" w:rsidRPr="00554C41" w:rsidRDefault="00DC3EE0" w:rsidP="00DC3EE0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>Срок эксплуатации встроенной в прибор учета электрической энергии батареи не менее 10 лет;</w:t>
      </w:r>
    </w:p>
    <w:p w14:paraId="7A7B68CB" w14:textId="77777777" w:rsidR="00DC3EE0" w:rsidRPr="00554C41" w:rsidRDefault="00DC3EE0" w:rsidP="00DC3EE0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>Температурный диапазон функционирования в соответствии с заявленными техническими характеристиками в интервале от - 40°С до +60°С;</w:t>
      </w:r>
    </w:p>
    <w:p w14:paraId="6B703E10" w14:textId="77777777" w:rsidR="00DC3EE0" w:rsidRPr="00554C41" w:rsidRDefault="00DC3EE0" w:rsidP="00DC3EE0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proofErr w:type="spellStart"/>
      <w:r w:rsidRPr="00554C41">
        <w:t>Межповерочный</w:t>
      </w:r>
      <w:proofErr w:type="spellEnd"/>
      <w:r w:rsidRPr="00554C41">
        <w:t xml:space="preserve"> интервал – не менее 10-ти лет.</w:t>
      </w:r>
    </w:p>
    <w:p w14:paraId="4C09D1A4" w14:textId="23E3027E" w:rsidR="00134488" w:rsidRPr="00554C41" w:rsidRDefault="00134488" w:rsidP="00134488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554C41">
        <w:t xml:space="preserve">Требования к организации </w:t>
      </w:r>
      <w:r w:rsidR="004625FE" w:rsidRPr="00554C41">
        <w:rPr>
          <w:lang w:val="en-US"/>
        </w:rPr>
        <w:t>GSM</w:t>
      </w:r>
      <w:r w:rsidR="004625FE" w:rsidRPr="00554C41">
        <w:t xml:space="preserve"> </w:t>
      </w:r>
      <w:r w:rsidRPr="00554C41">
        <w:t>каналов связи</w:t>
      </w:r>
    </w:p>
    <w:p w14:paraId="2FBC54B9" w14:textId="77777777" w:rsidR="00C379E1" w:rsidRPr="00554C41" w:rsidRDefault="00C379E1" w:rsidP="00C379E1">
      <w:pPr>
        <w:pStyle w:val="20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>Общие требования:</w:t>
      </w:r>
    </w:p>
    <w:p w14:paraId="670B165F" w14:textId="77777777" w:rsidR="00C379E1" w:rsidRPr="00554C41" w:rsidRDefault="00C379E1" w:rsidP="008B7875">
      <w:pPr>
        <w:pStyle w:val="a7"/>
        <w:numPr>
          <w:ilvl w:val="0"/>
          <w:numId w:val="28"/>
        </w:numPr>
        <w:tabs>
          <w:tab w:val="left" w:pos="1418"/>
        </w:tabs>
        <w:ind w:left="851" w:firstLine="0"/>
        <w:jc w:val="both"/>
      </w:pPr>
      <w:r w:rsidRPr="00554C41">
        <w:t xml:space="preserve">каналы передачи данных организуются на базе беспроводных сетей операторов сотовой связи стандарта GSM, с взаимным резервированием у двух операторов сотовой связи. Оператор связи выбирается исходя из устойчивого покрытия сети связи оператора (не ниже -80 </w:t>
      </w:r>
      <w:proofErr w:type="spellStart"/>
      <w:r w:rsidRPr="00554C41">
        <w:rPr>
          <w:lang w:val="en-US"/>
        </w:rPr>
        <w:t>dBm</w:t>
      </w:r>
      <w:proofErr w:type="spellEnd"/>
      <w:r w:rsidRPr="00554C41">
        <w:t>) в точке нахождения объекта обеспечения связи;</w:t>
      </w:r>
    </w:p>
    <w:p w14:paraId="2F661A32" w14:textId="77777777" w:rsidR="00C379E1" w:rsidRPr="00554C41" w:rsidRDefault="00C379E1" w:rsidP="008B7875">
      <w:pPr>
        <w:pStyle w:val="a7"/>
        <w:numPr>
          <w:ilvl w:val="0"/>
          <w:numId w:val="28"/>
        </w:numPr>
        <w:tabs>
          <w:tab w:val="left" w:pos="1418"/>
        </w:tabs>
        <w:suppressAutoHyphens w:val="0"/>
        <w:spacing w:line="240" w:lineRule="auto"/>
        <w:ind w:left="851" w:firstLine="0"/>
        <w:jc w:val="both"/>
        <w:rPr>
          <w:rFonts w:cs="Times New Roman"/>
          <w:szCs w:val="24"/>
          <w:lang w:eastAsia="ru-RU"/>
        </w:rPr>
      </w:pPr>
      <w:r w:rsidRPr="00554C41">
        <w:rPr>
          <w:rFonts w:cs="Times New Roman"/>
          <w:szCs w:val="24"/>
          <w:lang w:eastAsia="ru-RU"/>
        </w:rPr>
        <w:t>защита SIM-карты от ее использования не по назначению за счет применения автоматического ввода PIN-кода доступа (который хранится в модеме и не доступен для чтения) или специальных SIM</w:t>
      </w:r>
      <w:r w:rsidRPr="00554C41">
        <w:rPr>
          <w:rFonts w:cs="Times New Roman"/>
          <w:szCs w:val="24"/>
          <w:lang w:eastAsia="ru-RU"/>
        </w:rPr>
        <w:noBreakHyphen/>
        <w:t>карт с блокировкой по IMEI первого устройства;</w:t>
      </w:r>
    </w:p>
    <w:p w14:paraId="7B07C847" w14:textId="77777777" w:rsidR="00C379E1" w:rsidRPr="00554C41" w:rsidRDefault="00C379E1" w:rsidP="008B7875">
      <w:pPr>
        <w:pStyle w:val="a7"/>
        <w:numPr>
          <w:ilvl w:val="0"/>
          <w:numId w:val="28"/>
        </w:numPr>
        <w:tabs>
          <w:tab w:val="left" w:pos="1418"/>
        </w:tabs>
        <w:suppressAutoHyphens w:val="0"/>
        <w:spacing w:line="240" w:lineRule="auto"/>
        <w:ind w:left="851" w:firstLine="0"/>
        <w:jc w:val="both"/>
        <w:rPr>
          <w:rFonts w:cs="Times New Roman"/>
          <w:szCs w:val="24"/>
          <w:lang w:eastAsia="ru-RU"/>
        </w:rPr>
      </w:pPr>
      <w:r w:rsidRPr="00554C41">
        <w:rPr>
          <w:rFonts w:cs="Times New Roman"/>
          <w:szCs w:val="24"/>
          <w:lang w:eastAsia="ru-RU"/>
        </w:rPr>
        <w:t>использование APN (</w:t>
      </w:r>
      <w:proofErr w:type="spellStart"/>
      <w:r w:rsidRPr="00554C41">
        <w:rPr>
          <w:rFonts w:cs="Times New Roman"/>
          <w:szCs w:val="24"/>
          <w:lang w:eastAsia="ru-RU"/>
        </w:rPr>
        <w:t>Access</w:t>
      </w:r>
      <w:proofErr w:type="spellEnd"/>
      <w:r w:rsidRPr="00554C41">
        <w:rPr>
          <w:rFonts w:cs="Times New Roman"/>
          <w:szCs w:val="24"/>
          <w:lang w:eastAsia="ru-RU"/>
        </w:rPr>
        <w:t xml:space="preserve"> </w:t>
      </w:r>
      <w:proofErr w:type="spellStart"/>
      <w:r w:rsidRPr="00554C41">
        <w:rPr>
          <w:rFonts w:cs="Times New Roman"/>
          <w:szCs w:val="24"/>
          <w:lang w:eastAsia="ru-RU"/>
        </w:rPr>
        <w:t>Point</w:t>
      </w:r>
      <w:proofErr w:type="spellEnd"/>
      <w:r w:rsidRPr="00554C41">
        <w:rPr>
          <w:rFonts w:cs="Times New Roman"/>
          <w:szCs w:val="24"/>
          <w:lang w:eastAsia="ru-RU"/>
        </w:rPr>
        <w:t xml:space="preserve"> </w:t>
      </w:r>
      <w:proofErr w:type="spellStart"/>
      <w:r w:rsidRPr="00554C41">
        <w:rPr>
          <w:rFonts w:cs="Times New Roman"/>
          <w:szCs w:val="24"/>
          <w:lang w:eastAsia="ru-RU"/>
        </w:rPr>
        <w:t>Name</w:t>
      </w:r>
      <w:proofErr w:type="spellEnd"/>
      <w:r w:rsidRPr="00554C41">
        <w:rPr>
          <w:rFonts w:cs="Times New Roman"/>
          <w:szCs w:val="24"/>
          <w:lang w:eastAsia="ru-RU"/>
        </w:rPr>
        <w:t>, имя точки доступа), выделенного GSM-оператором с аутентификацией доступа;</w:t>
      </w:r>
    </w:p>
    <w:p w14:paraId="749B3D02" w14:textId="77777777" w:rsidR="00C379E1" w:rsidRPr="00554C41" w:rsidRDefault="00C379E1" w:rsidP="008B7875">
      <w:pPr>
        <w:pStyle w:val="a7"/>
        <w:numPr>
          <w:ilvl w:val="0"/>
          <w:numId w:val="28"/>
        </w:numPr>
        <w:tabs>
          <w:tab w:val="left" w:pos="1418"/>
        </w:tabs>
        <w:suppressAutoHyphens w:val="0"/>
        <w:spacing w:line="240" w:lineRule="auto"/>
        <w:ind w:left="851" w:firstLine="0"/>
        <w:jc w:val="both"/>
        <w:rPr>
          <w:rFonts w:cs="Times New Roman"/>
          <w:szCs w:val="24"/>
          <w:lang w:eastAsia="ru-RU"/>
        </w:rPr>
      </w:pPr>
      <w:r w:rsidRPr="00554C41">
        <w:rPr>
          <w:rFonts w:cs="Times New Roman"/>
          <w:szCs w:val="24"/>
          <w:lang w:eastAsia="ru-RU"/>
        </w:rPr>
        <w:t>участок передачи данных между GSM-оператором и центром обработки должен строиться на базе VPN-туннеля с возможностью применения сертифицированных протоколов шифрования – GRE (</w:t>
      </w:r>
      <w:proofErr w:type="spellStart"/>
      <w:r w:rsidRPr="00554C41">
        <w:rPr>
          <w:rFonts w:cs="Times New Roman"/>
          <w:szCs w:val="24"/>
          <w:lang w:eastAsia="ru-RU"/>
        </w:rPr>
        <w:t>Generic</w:t>
      </w:r>
      <w:proofErr w:type="spellEnd"/>
      <w:r w:rsidRPr="00554C41">
        <w:rPr>
          <w:rFonts w:cs="Times New Roman"/>
          <w:szCs w:val="24"/>
          <w:lang w:eastAsia="ru-RU"/>
        </w:rPr>
        <w:t xml:space="preserve"> </w:t>
      </w:r>
      <w:proofErr w:type="spellStart"/>
      <w:r w:rsidRPr="00554C41">
        <w:rPr>
          <w:rFonts w:cs="Times New Roman"/>
          <w:szCs w:val="24"/>
          <w:lang w:eastAsia="ru-RU"/>
        </w:rPr>
        <w:t>Routing</w:t>
      </w:r>
      <w:proofErr w:type="spellEnd"/>
      <w:r w:rsidRPr="00554C41">
        <w:rPr>
          <w:rFonts w:cs="Times New Roman"/>
          <w:szCs w:val="24"/>
          <w:lang w:eastAsia="ru-RU"/>
        </w:rPr>
        <w:t xml:space="preserve"> </w:t>
      </w:r>
      <w:proofErr w:type="spellStart"/>
      <w:r w:rsidRPr="00554C41">
        <w:rPr>
          <w:rFonts w:cs="Times New Roman"/>
          <w:szCs w:val="24"/>
          <w:lang w:eastAsia="ru-RU"/>
        </w:rPr>
        <w:t>Encapsulation</w:t>
      </w:r>
      <w:proofErr w:type="spellEnd"/>
      <w:r w:rsidRPr="00554C41">
        <w:rPr>
          <w:rFonts w:cs="Times New Roman"/>
          <w:szCs w:val="24"/>
          <w:lang w:eastAsia="ru-RU"/>
        </w:rPr>
        <w:t xml:space="preserve">), IPIP (IP </w:t>
      </w:r>
      <w:proofErr w:type="spellStart"/>
      <w:r w:rsidRPr="00554C41">
        <w:rPr>
          <w:rFonts w:cs="Times New Roman"/>
          <w:szCs w:val="24"/>
          <w:lang w:eastAsia="ru-RU"/>
        </w:rPr>
        <w:t>over</w:t>
      </w:r>
      <w:proofErr w:type="spellEnd"/>
      <w:r w:rsidRPr="00554C41">
        <w:rPr>
          <w:rFonts w:cs="Times New Roman"/>
          <w:szCs w:val="24"/>
          <w:lang w:eastAsia="ru-RU"/>
        </w:rPr>
        <w:t xml:space="preserve"> IP) и </w:t>
      </w:r>
      <w:proofErr w:type="spellStart"/>
      <w:r w:rsidRPr="00554C41">
        <w:rPr>
          <w:rFonts w:cs="Times New Roman"/>
          <w:szCs w:val="24"/>
          <w:lang w:eastAsia="ru-RU"/>
        </w:rPr>
        <w:t>IPSec</w:t>
      </w:r>
      <w:proofErr w:type="spellEnd"/>
      <w:r w:rsidRPr="00554C41">
        <w:rPr>
          <w:rFonts w:cs="Times New Roman"/>
          <w:szCs w:val="24"/>
          <w:lang w:eastAsia="ru-RU"/>
        </w:rPr>
        <w:t>.</w:t>
      </w:r>
    </w:p>
    <w:p w14:paraId="02806141" w14:textId="77777777" w:rsidR="00C379E1" w:rsidRPr="00554C41" w:rsidRDefault="00C379E1" w:rsidP="00C379E1">
      <w:pPr>
        <w:pStyle w:val="20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>Требование к маршрутизатору:</w:t>
      </w:r>
    </w:p>
    <w:p w14:paraId="121FA0E8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rPr>
          <w:rStyle w:val="ab"/>
          <w:rFonts w:eastAsiaTheme="majorEastAsia"/>
          <w:b w:val="0"/>
        </w:rPr>
        <w:t>стандарты связи</w:t>
      </w:r>
      <w:r w:rsidRPr="00554C41">
        <w:t>: возможность работы в сетях UMTS, HSUPA, HSDPA, EDGE, GRPS и обеспечение соединения со скоростью не ниже: прием 7.2 Мбит/с; передача – 5.76 Мбит/с;</w:t>
      </w:r>
    </w:p>
    <w:p w14:paraId="626C90CA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возможность резервирования связи путем обеспечения автоматического перехода на SIM-карту резервного GSM-оператора с автоматическим возвратом на SIM-карту основного оператора;</w:t>
      </w:r>
    </w:p>
    <w:p w14:paraId="79FB822D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 xml:space="preserve">поддержка работы с туннелями и технологиями: GRE, </w:t>
      </w:r>
      <w:proofErr w:type="spellStart"/>
      <w:r w:rsidRPr="00554C41">
        <w:t>OpenVPN</w:t>
      </w:r>
      <w:proofErr w:type="spellEnd"/>
      <w:r w:rsidRPr="00554C41">
        <w:t xml:space="preserve">, </w:t>
      </w:r>
      <w:proofErr w:type="spellStart"/>
      <w:r w:rsidRPr="00554C41">
        <w:t>IPsec</w:t>
      </w:r>
      <w:proofErr w:type="spellEnd"/>
      <w:r w:rsidRPr="00554C41">
        <w:t xml:space="preserve">, DNS, </w:t>
      </w:r>
      <w:proofErr w:type="spellStart"/>
      <w:r w:rsidRPr="00554C41">
        <w:t>DynDNS</w:t>
      </w:r>
      <w:proofErr w:type="spellEnd"/>
      <w:r w:rsidRPr="00554C41">
        <w:t xml:space="preserve">, SSH </w:t>
      </w:r>
      <w:proofErr w:type="spellStart"/>
      <w:r w:rsidRPr="00554C41">
        <w:t>Server</w:t>
      </w:r>
      <w:proofErr w:type="spellEnd"/>
      <w:r w:rsidRPr="00554C41">
        <w:t xml:space="preserve">, TFTP </w:t>
      </w:r>
      <w:proofErr w:type="spellStart"/>
      <w:r w:rsidRPr="00554C41">
        <w:t>Client</w:t>
      </w:r>
      <w:proofErr w:type="spellEnd"/>
      <w:r w:rsidRPr="00554C41">
        <w:t xml:space="preserve">, </w:t>
      </w:r>
      <w:proofErr w:type="spellStart"/>
      <w:r w:rsidRPr="00554C41">
        <w:t>Wget</w:t>
      </w:r>
      <w:proofErr w:type="spellEnd"/>
      <w:r w:rsidRPr="00554C41">
        <w:t xml:space="preserve">, SNMP, DHCP </w:t>
      </w:r>
      <w:proofErr w:type="spellStart"/>
      <w:r w:rsidRPr="00554C41">
        <w:t>Server</w:t>
      </w:r>
      <w:proofErr w:type="spellEnd"/>
      <w:r w:rsidRPr="00554C41">
        <w:t xml:space="preserve">, VRRP, </w:t>
      </w:r>
      <w:proofErr w:type="spellStart"/>
      <w:r w:rsidRPr="00554C41">
        <w:t>Firewall</w:t>
      </w:r>
      <w:proofErr w:type="spellEnd"/>
      <w:r w:rsidRPr="00554C41">
        <w:t xml:space="preserve">, NAT, NTP </w:t>
      </w:r>
      <w:proofErr w:type="spellStart"/>
      <w:r w:rsidRPr="00554C41">
        <w:t>Client</w:t>
      </w:r>
      <w:proofErr w:type="spellEnd"/>
      <w:r w:rsidRPr="00554C41">
        <w:t xml:space="preserve">, </w:t>
      </w:r>
      <w:proofErr w:type="spellStart"/>
      <w:r w:rsidRPr="00554C41">
        <w:t>Watchdog</w:t>
      </w:r>
      <w:proofErr w:type="spellEnd"/>
      <w:r w:rsidRPr="00554C41">
        <w:t xml:space="preserve"> </w:t>
      </w:r>
      <w:proofErr w:type="spellStart"/>
      <w:r w:rsidRPr="00554C41">
        <w:t>timer</w:t>
      </w:r>
      <w:proofErr w:type="spellEnd"/>
      <w:r w:rsidRPr="00554C41">
        <w:t>;</w:t>
      </w:r>
    </w:p>
    <w:p w14:paraId="40BDEEA9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 xml:space="preserve">возможность удаленного доступа к управлению и конфигурированию оборудования: </w:t>
      </w:r>
      <w:proofErr w:type="spellStart"/>
      <w:r w:rsidRPr="00554C41">
        <w:t>Telnet</w:t>
      </w:r>
      <w:proofErr w:type="spellEnd"/>
      <w:r w:rsidRPr="00554C41">
        <w:t xml:space="preserve">, </w:t>
      </w:r>
      <w:r w:rsidRPr="00554C41">
        <w:rPr>
          <w:lang w:val="en-US"/>
        </w:rPr>
        <w:t>SSH</w:t>
      </w:r>
      <w:r w:rsidRPr="00554C41">
        <w:t xml:space="preserve">, </w:t>
      </w:r>
      <w:r w:rsidRPr="00554C41">
        <w:rPr>
          <w:lang w:val="en-US"/>
        </w:rPr>
        <w:t>SNMP</w:t>
      </w:r>
      <w:r w:rsidRPr="00554C41">
        <w:t xml:space="preserve">, </w:t>
      </w:r>
      <w:r w:rsidRPr="00554C41">
        <w:rPr>
          <w:lang w:val="en-US"/>
        </w:rPr>
        <w:t>HTTP</w:t>
      </w:r>
      <w:r w:rsidRPr="00554C41">
        <w:t>;</w:t>
      </w:r>
    </w:p>
    <w:p w14:paraId="51799C0A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контроль напряжения питания и возобновление работы после его восстановления. Маршрутизатор должен автоматически устанавливать соединение при подаче питания;</w:t>
      </w:r>
    </w:p>
    <w:p w14:paraId="416412E2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выполнение автоматической перезагрузки в случае возникновения нештатных аппаратно-программных ситуаций;</w:t>
      </w:r>
    </w:p>
    <w:p w14:paraId="37354D7B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 xml:space="preserve">наличие интерфейсов: </w:t>
      </w:r>
      <w:proofErr w:type="spellStart"/>
      <w:r w:rsidRPr="00554C41">
        <w:t>Ethernet</w:t>
      </w:r>
      <w:proofErr w:type="spellEnd"/>
      <w:r w:rsidRPr="00554C41">
        <w:t xml:space="preserve"> (8P8C) 10/100Mбит 100BASE-TX, последовательных портов (RS232 и RS485);</w:t>
      </w:r>
    </w:p>
    <w:p w14:paraId="12EA384F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 xml:space="preserve">наличие разъема </w:t>
      </w:r>
      <w:r w:rsidRPr="00554C41">
        <w:rPr>
          <w:lang w:val="en-US"/>
        </w:rPr>
        <w:t>SMA</w:t>
      </w:r>
      <w:r w:rsidRPr="00554C41">
        <w:t xml:space="preserve"> для подключения внешней антенны;</w:t>
      </w:r>
    </w:p>
    <w:p w14:paraId="3E7EF342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lastRenderedPageBreak/>
        <w:t xml:space="preserve">возможность монтажа на </w:t>
      </w:r>
      <w:proofErr w:type="spellStart"/>
      <w:r w:rsidRPr="00554C41">
        <w:t>Din</w:t>
      </w:r>
      <w:proofErr w:type="spellEnd"/>
      <w:r w:rsidRPr="00554C41">
        <w:t>-рейку;</w:t>
      </w:r>
    </w:p>
    <w:p w14:paraId="27470C89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диапазон рабочих температур: от -30°С до +65°С;</w:t>
      </w:r>
    </w:p>
    <w:p w14:paraId="6BB8AA46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диапазон допустимой относительной влажности: не более 80% при температуре 25°С.</w:t>
      </w:r>
    </w:p>
    <w:p w14:paraId="26693CB6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 xml:space="preserve">предусмотреть поставку внешней антенны с разъемом </w:t>
      </w:r>
      <w:r w:rsidRPr="00554C41">
        <w:rPr>
          <w:lang w:val="en-US"/>
        </w:rPr>
        <w:t>SMA</w:t>
      </w:r>
      <w:r w:rsidRPr="00554C41">
        <w:t xml:space="preserve"> в составе роутера.</w:t>
      </w:r>
    </w:p>
    <w:p w14:paraId="2E4AE092" w14:textId="77777777" w:rsidR="00C379E1" w:rsidRPr="00554C41" w:rsidRDefault="00C379E1" w:rsidP="00C379E1">
      <w:pPr>
        <w:pStyle w:val="20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>Требования к коммутатору:</w:t>
      </w:r>
    </w:p>
    <w:p w14:paraId="0995FB56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 xml:space="preserve">промышленное исполнение с возможностью монтажа на </w:t>
      </w:r>
      <w:proofErr w:type="spellStart"/>
      <w:r w:rsidRPr="00554C41">
        <w:t>Din</w:t>
      </w:r>
      <w:proofErr w:type="spellEnd"/>
      <w:r w:rsidRPr="00554C41">
        <w:t>-рейку;</w:t>
      </w:r>
    </w:p>
    <w:p w14:paraId="59D7D1DB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 xml:space="preserve">количество портов: не менее 5 </w:t>
      </w:r>
      <w:proofErr w:type="spellStart"/>
      <w:r w:rsidRPr="00554C41">
        <w:t>Fast</w:t>
      </w:r>
      <w:proofErr w:type="spellEnd"/>
      <w:r w:rsidRPr="00554C41">
        <w:t xml:space="preserve"> </w:t>
      </w:r>
      <w:proofErr w:type="spellStart"/>
      <w:r w:rsidRPr="00554C41">
        <w:t>Ethernet</w:t>
      </w:r>
      <w:proofErr w:type="spellEnd"/>
      <w:r w:rsidRPr="00554C41">
        <w:t xml:space="preserve"> 10/100 Мбит/с;</w:t>
      </w:r>
    </w:p>
    <w:p w14:paraId="479AA091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  <w:rPr>
          <w:lang w:val="en-US"/>
        </w:rPr>
      </w:pPr>
      <w:r w:rsidRPr="00554C41">
        <w:rPr>
          <w:lang w:val="en-US"/>
        </w:rPr>
        <w:t xml:space="preserve">IEEE 802.3 for 10BaseT, IEEE 802.3u for 100BaseT(X) and 100BaseFX, IEEE 802.3x for Flow Control; </w:t>
      </w:r>
    </w:p>
    <w:p w14:paraId="120EA4A2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защита от пыли и влаги: IP30;</w:t>
      </w:r>
    </w:p>
    <w:p w14:paraId="56CE990A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 xml:space="preserve">возможность монтажа на </w:t>
      </w:r>
      <w:proofErr w:type="spellStart"/>
      <w:r w:rsidRPr="00554C41">
        <w:t>Din</w:t>
      </w:r>
      <w:proofErr w:type="spellEnd"/>
      <w:r w:rsidRPr="00554C41">
        <w:t>-рейку;</w:t>
      </w:r>
    </w:p>
    <w:p w14:paraId="4ED20BB1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рабочая температура: -10…+60</w:t>
      </w:r>
      <w:r w:rsidRPr="0071166C">
        <w:rPr>
          <w:vertAlign w:val="superscript"/>
        </w:rPr>
        <w:t>0</w:t>
      </w:r>
      <w:r w:rsidRPr="00554C41">
        <w:t>С;</w:t>
      </w:r>
    </w:p>
    <w:p w14:paraId="6B177731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рабочая влажность: 5-95 %</w:t>
      </w:r>
    </w:p>
    <w:p w14:paraId="7E44703C" w14:textId="77777777" w:rsidR="00DF0A9D" w:rsidRPr="00554C41" w:rsidRDefault="00134488" w:rsidP="00D364C2">
      <w:pPr>
        <w:pStyle w:val="20"/>
        <w:numPr>
          <w:ilvl w:val="1"/>
          <w:numId w:val="2"/>
        </w:numPr>
        <w:tabs>
          <w:tab w:val="left" w:pos="1134"/>
        </w:tabs>
        <w:ind w:left="567" w:firstLine="567"/>
        <w:jc w:val="both"/>
      </w:pPr>
      <w:r w:rsidRPr="00554C41">
        <w:t xml:space="preserve">Требования к </w:t>
      </w:r>
      <w:r w:rsidR="000B4AC5" w:rsidRPr="00554C41">
        <w:t>РЗА</w:t>
      </w:r>
      <w:r w:rsidR="00E164E2" w:rsidRPr="00554C41">
        <w:t xml:space="preserve"> </w:t>
      </w:r>
    </w:p>
    <w:p w14:paraId="22929B1F" w14:textId="77777777" w:rsidR="00D364C2" w:rsidRPr="00554C41" w:rsidRDefault="00D364C2" w:rsidP="00D364C2">
      <w:pPr>
        <w:ind w:firstLine="567"/>
        <w:jc w:val="both"/>
      </w:pPr>
      <w:r w:rsidRPr="00554C41">
        <w:t xml:space="preserve">Устройства РЗА должны обеспечивать возможность выдачи сигналов  в устройства ТМ </w:t>
      </w:r>
      <w:r w:rsidRPr="0036205A">
        <w:t>контактом</w:t>
      </w:r>
      <w:r w:rsidRPr="00554C41">
        <w:t xml:space="preserve"> от существующих или дополнительно устанавливаемых устройств</w:t>
      </w:r>
      <w:r w:rsidR="00BB175E" w:rsidRPr="00554C41">
        <w:t>,</w:t>
      </w:r>
      <w:r w:rsidRPr="00554C41">
        <w:t xml:space="preserve">  не имеющим гальванической связи с цепями оперативного тока</w:t>
      </w:r>
      <w:r w:rsidR="00BB175E" w:rsidRPr="00554C41">
        <w:t>,</w:t>
      </w:r>
      <w:r w:rsidRPr="00554C41">
        <w:t xml:space="preserve">  в соответствии с перечнем указанным в п 2.1.2.</w:t>
      </w:r>
    </w:p>
    <w:p w14:paraId="6D55A856" w14:textId="77777777" w:rsidR="00D364C2" w:rsidRPr="00554C41" w:rsidRDefault="00D364C2" w:rsidP="00D364C2">
      <w:pPr>
        <w:ind w:firstLine="567"/>
        <w:jc w:val="both"/>
      </w:pPr>
      <w:r w:rsidRPr="00554C41">
        <w:t>При этом дополнительно устанавливаемые устройства РЗА должны соответствовать следующим требованиям:</w:t>
      </w:r>
    </w:p>
    <w:p w14:paraId="0A27CE4D" w14:textId="77777777" w:rsidR="00D364C2" w:rsidRPr="00554C41" w:rsidRDefault="00D364C2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устройства РЗА  должны быть новыми, ранее не использованными;</w:t>
      </w:r>
    </w:p>
    <w:p w14:paraId="3422188B" w14:textId="77777777" w:rsidR="00D364C2" w:rsidRPr="00554C41" w:rsidRDefault="00D364C2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для российских производителей – наличие документов, подтверждающих соответствие техническим требованиям: положительное заключение МВК, ТУ;</w:t>
      </w:r>
    </w:p>
    <w:p w14:paraId="1B146BA8" w14:textId="77777777" w:rsidR="00D364C2" w:rsidRPr="00554C41" w:rsidRDefault="00D364C2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 xml:space="preserve">для </w:t>
      </w:r>
      <w:r w:rsidR="002E0F32">
        <w:t>зарубежных</w:t>
      </w:r>
      <w:r w:rsidRPr="00554C41">
        <w:t xml:space="preserve"> производителей, а так же для отечественных, выпускающих устройства  РЗА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972D9BB" w14:textId="77777777" w:rsidR="00D364C2" w:rsidRPr="00554C41" w:rsidRDefault="00D364C2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электрооборудования";</w:t>
      </w:r>
    </w:p>
    <w:p w14:paraId="4617C2A2" w14:textId="77777777" w:rsidR="00D364C2" w:rsidRPr="00554C41" w:rsidRDefault="00D364C2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устройства РЗА,  должны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14:paraId="1892A9AE" w14:textId="77777777" w:rsidR="00D364C2" w:rsidRPr="00554C41" w:rsidRDefault="00D364C2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продукция должна пройти обязательную аттестацию в аккредитованном Центре ПАО «</w:t>
      </w:r>
      <w:proofErr w:type="spellStart"/>
      <w:r w:rsidRPr="00554C41">
        <w:t>Россети</w:t>
      </w:r>
      <w:proofErr w:type="spellEnd"/>
      <w:r w:rsidRPr="00554C41">
        <w:t>»;</w:t>
      </w:r>
    </w:p>
    <w:p w14:paraId="4D84301B" w14:textId="77777777" w:rsidR="00D364C2" w:rsidRPr="00554C41" w:rsidRDefault="00D364C2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наличие 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безопасности;</w:t>
      </w:r>
    </w:p>
    <w:p w14:paraId="633668FA" w14:textId="77777777" w:rsidR="00D364C2" w:rsidRPr="00554C41" w:rsidRDefault="00D364C2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продукции;</w:t>
      </w:r>
    </w:p>
    <w:p w14:paraId="3966319C" w14:textId="77777777" w:rsidR="00D364C2" w:rsidRPr="00554C41" w:rsidRDefault="00D364C2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устройства РЗА должны соответствовать требованиям «Правил устройства электроустановок» (ПУЭ) (7-е издание);</w:t>
      </w:r>
    </w:p>
    <w:p w14:paraId="208A1201" w14:textId="77777777" w:rsidR="00D364C2" w:rsidRPr="00554C41" w:rsidRDefault="00D364C2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 xml:space="preserve">гарантийный срок эксплуатации не менее 3 </w:t>
      </w:r>
      <w:r w:rsidR="008903B1" w:rsidRPr="00554C41">
        <w:t>лет с даты ввода в эксплуатацию.</w:t>
      </w:r>
    </w:p>
    <w:p w14:paraId="6BE16C27" w14:textId="77777777" w:rsidR="000B4AC5" w:rsidRPr="00B02564" w:rsidRDefault="000B4AC5" w:rsidP="000B4AC5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B02564">
        <w:lastRenderedPageBreak/>
        <w:t>Требования к первичному оборудованию</w:t>
      </w:r>
    </w:p>
    <w:p w14:paraId="41FF126C" w14:textId="77777777" w:rsidR="007C03FB" w:rsidRPr="00CB78E3" w:rsidRDefault="007C03FB" w:rsidP="000B019E">
      <w:pPr>
        <w:ind w:firstLine="567"/>
        <w:jc w:val="both"/>
      </w:pPr>
      <w:r>
        <w:t xml:space="preserve">В случае отсутствия, выявления неисправности и загруженности ТТ и ТН по согласованию с Заказчиком рекомендуется произвести их замену на </w:t>
      </w:r>
      <w:r w:rsidRPr="00B811FA">
        <w:t>электромагнитные измерительные трансформаторы,</w:t>
      </w:r>
      <w:r w:rsidRPr="00827BFB">
        <w:t xml:space="preserve"> </w:t>
      </w:r>
      <w:r w:rsidRPr="00CB78E3">
        <w:t xml:space="preserve">соответствующие следующим требованиям: </w:t>
      </w:r>
    </w:p>
    <w:p w14:paraId="7172959E" w14:textId="77777777" w:rsidR="0089318F" w:rsidRPr="002136CF" w:rsidRDefault="0089318F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2136CF">
        <w:t>применение измерительных ТН с увеличенным интервалом между поверками (не менее 8 лет), со сроком службы не менее 30 лет;</w:t>
      </w:r>
    </w:p>
    <w:p w14:paraId="53E2CD2D" w14:textId="77777777" w:rsidR="0089318F" w:rsidRPr="002136CF" w:rsidRDefault="0089318F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2136CF">
        <w:t>гарантийный срок эксплуатации не менее 5 лет с даты ввода в эксплуатацию;</w:t>
      </w:r>
    </w:p>
    <w:p w14:paraId="3EE61E13" w14:textId="77777777" w:rsidR="0089318F" w:rsidRPr="002136CF" w:rsidRDefault="0089318F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2136CF">
        <w:t>отсутствие необходимости регламентного ремонта в течение всего срока службы;</w:t>
      </w:r>
    </w:p>
    <w:p w14:paraId="1D1C99DE" w14:textId="77777777" w:rsidR="0089318F" w:rsidRPr="002136CF" w:rsidRDefault="0089318F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proofErr w:type="spellStart"/>
      <w:r w:rsidRPr="002136CF">
        <w:t>антирезонансные</w:t>
      </w:r>
      <w:proofErr w:type="spellEnd"/>
      <w:r w:rsidRPr="002136CF">
        <w:t xml:space="preserve"> электромагнитные индуктивные ТН 6 – 35 </w:t>
      </w:r>
      <w:proofErr w:type="spellStart"/>
      <w:r w:rsidRPr="002136CF">
        <w:t>кВ</w:t>
      </w:r>
      <w:proofErr w:type="spellEnd"/>
      <w:r w:rsidRPr="002136CF">
        <w:t>;</w:t>
      </w:r>
    </w:p>
    <w:p w14:paraId="6D47A0C1" w14:textId="77777777" w:rsidR="0089318F" w:rsidRPr="002136CF" w:rsidRDefault="0089318F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2136CF">
        <w:t xml:space="preserve">для сетей 110 </w:t>
      </w:r>
      <w:proofErr w:type="spellStart"/>
      <w:r w:rsidRPr="002136CF">
        <w:t>кВ</w:t>
      </w:r>
      <w:proofErr w:type="spellEnd"/>
      <w:r w:rsidRPr="002136CF">
        <w:t xml:space="preserve"> и выше, в том числе КРУЭ, допускается применение электромагнитных индуктивных ТН при соответствующем проектном обосновании, в том числе для установки на объектах расширения и реконструкции со значительной вторичной нагрузкой;</w:t>
      </w:r>
    </w:p>
    <w:p w14:paraId="6FEEF469" w14:textId="77777777" w:rsidR="0089318F" w:rsidRPr="002136CF" w:rsidRDefault="0089318F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2136CF">
        <w:t xml:space="preserve">ТН, обеспечивающие повышенную надежность, </w:t>
      </w:r>
      <w:proofErr w:type="spellStart"/>
      <w:r w:rsidRPr="002136CF">
        <w:t>взрыво</w:t>
      </w:r>
      <w:proofErr w:type="spellEnd"/>
      <w:r w:rsidRPr="002136CF">
        <w:t>- и пожаробезопасность;</w:t>
      </w:r>
    </w:p>
    <w:p w14:paraId="3D235A5A" w14:textId="77777777" w:rsidR="0089318F" w:rsidRPr="002136CF" w:rsidRDefault="0089318F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2136CF">
        <w:t>применение емкостных делителей с пониженным значением температурного коэффициента емкости;</w:t>
      </w:r>
    </w:p>
    <w:p w14:paraId="104E126E" w14:textId="77777777" w:rsidR="0089318F" w:rsidRPr="002136CF" w:rsidRDefault="0089318F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2136CF">
        <w:t>применение литых коррозионностойких корпусов;</w:t>
      </w:r>
    </w:p>
    <w:p w14:paraId="1E25B05F" w14:textId="77777777" w:rsidR="0089318F" w:rsidRPr="002136CF" w:rsidRDefault="0089318F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2136CF">
        <w:t xml:space="preserve">при снижении давления </w:t>
      </w:r>
      <w:proofErr w:type="spellStart"/>
      <w:r w:rsidRPr="002136CF">
        <w:t>элегаза</w:t>
      </w:r>
      <w:proofErr w:type="spellEnd"/>
      <w:r w:rsidRPr="002136CF">
        <w:t xml:space="preserve"> в корпусе </w:t>
      </w:r>
      <w:proofErr w:type="spellStart"/>
      <w:r w:rsidRPr="002136CF">
        <w:t>элегазовых</w:t>
      </w:r>
      <w:proofErr w:type="spellEnd"/>
      <w:r w:rsidRPr="002136CF">
        <w:t xml:space="preserve"> измерительных трансформаторов не должно требоваться их автоматическое отключение (снятие напряжения). В </w:t>
      </w:r>
      <w:proofErr w:type="spellStart"/>
      <w:r w:rsidRPr="002136CF">
        <w:t>элегазовых</w:t>
      </w:r>
      <w:proofErr w:type="spellEnd"/>
      <w:r w:rsidRPr="002136CF">
        <w:t xml:space="preserve"> измерительных трансформаторах должна быть выполнена двухступенчатая предупредительная /аварийная сигнализация снижения давления (плотности) газа. </w:t>
      </w:r>
    </w:p>
    <w:p w14:paraId="26EBFF02" w14:textId="77777777" w:rsidR="0089318F" w:rsidRPr="002136CF" w:rsidRDefault="0089318F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2136CF">
        <w:t>измерительные трансформаторы должны иметь отдельную обмотку для целей учета электроэнергии;</w:t>
      </w:r>
    </w:p>
    <w:p w14:paraId="46A2C90A" w14:textId="77777777" w:rsidR="0089318F" w:rsidRPr="002136CF" w:rsidRDefault="0089318F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2136CF">
        <w:t>фактические вторичные нагрузки измерительных ТН должны соответствовать требованиям НТД и обеспечивать работу ТН в требуемом классе точности;</w:t>
      </w:r>
    </w:p>
    <w:p w14:paraId="6E077240" w14:textId="77777777" w:rsidR="0089318F" w:rsidRPr="002136CF" w:rsidRDefault="0089318F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2136CF">
        <w:t>коэффициент трансформации обмоток АСУЭ и измерений должен обеспечивать измерение рабочего тока с нормированной точностью в диапазоне его изменения от минимального до максимального значения, определяемых на основании расчетов электроэнергетических режимов;</w:t>
      </w:r>
    </w:p>
    <w:p w14:paraId="2EB6F77D" w14:textId="77777777" w:rsidR="0089318F" w:rsidRPr="002136CF" w:rsidRDefault="0089318F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2136CF">
        <w:t xml:space="preserve">ТН 110 </w:t>
      </w:r>
      <w:proofErr w:type="spellStart"/>
      <w:r w:rsidRPr="002136CF">
        <w:t>кВ</w:t>
      </w:r>
      <w:proofErr w:type="spellEnd"/>
      <w:r w:rsidRPr="002136CF">
        <w:t xml:space="preserve"> и выше с классом точности обмоток для целей учета электроэнергии (в том числе АСУЭ) и измерений не хуже 0,2;</w:t>
      </w:r>
    </w:p>
    <w:p w14:paraId="3C41422A" w14:textId="77777777" w:rsidR="0089318F" w:rsidRPr="002136CF" w:rsidRDefault="0089318F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2136CF">
        <w:t>для остальных присоединений ТН с классом точности обмоток для целей учета электроэнергии (в том числе АСУЭ) и измерений не хуже 0,5;</w:t>
      </w:r>
    </w:p>
    <w:p w14:paraId="2E94113D" w14:textId="77777777" w:rsidR="0089318F" w:rsidRPr="00554C41" w:rsidRDefault="00B52CCD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Требования к кабельно-проводниковой продукции:</w:t>
      </w:r>
    </w:p>
    <w:p w14:paraId="01660BAF" w14:textId="77777777" w:rsidR="002136CF" w:rsidRPr="002136CF" w:rsidRDefault="00B52CCD" w:rsidP="008B7875">
      <w:pPr>
        <w:pStyle w:val="a7"/>
        <w:numPr>
          <w:ilvl w:val="0"/>
          <w:numId w:val="32"/>
        </w:numPr>
        <w:ind w:left="1134" w:firstLine="0"/>
        <w:rPr>
          <w:rFonts w:eastAsiaTheme="minorHAnsi"/>
          <w:szCs w:val="24"/>
        </w:rPr>
      </w:pPr>
      <w:r w:rsidRPr="002136CF">
        <w:rPr>
          <w:rFonts w:eastAsiaTheme="minorHAnsi"/>
          <w:szCs w:val="24"/>
        </w:rPr>
        <w:t>применять кабели напряжением выше 1 </w:t>
      </w:r>
      <w:proofErr w:type="spellStart"/>
      <w:r w:rsidRPr="002136CF">
        <w:rPr>
          <w:rFonts w:eastAsiaTheme="minorHAnsi"/>
          <w:szCs w:val="24"/>
        </w:rPr>
        <w:t>кВ</w:t>
      </w:r>
      <w:proofErr w:type="spellEnd"/>
      <w:r w:rsidRPr="002136CF">
        <w:rPr>
          <w:rFonts w:eastAsiaTheme="minorHAnsi"/>
          <w:szCs w:val="24"/>
        </w:rPr>
        <w:t xml:space="preserve"> с изоляцией из сшитого полиэтилена</w:t>
      </w:r>
      <w:r w:rsidR="002136CF" w:rsidRPr="002136CF">
        <w:rPr>
          <w:rFonts w:eastAsiaTheme="minorHAnsi"/>
          <w:szCs w:val="24"/>
        </w:rPr>
        <w:t>;</w:t>
      </w:r>
    </w:p>
    <w:p w14:paraId="42DAE6BB" w14:textId="77777777" w:rsidR="00B52CCD" w:rsidRPr="002136CF" w:rsidRDefault="00B52CCD" w:rsidP="008B7875">
      <w:pPr>
        <w:pStyle w:val="a7"/>
        <w:numPr>
          <w:ilvl w:val="0"/>
          <w:numId w:val="32"/>
        </w:numPr>
        <w:ind w:left="1134" w:firstLine="0"/>
        <w:rPr>
          <w:rFonts w:eastAsiaTheme="minorHAnsi"/>
          <w:szCs w:val="24"/>
        </w:rPr>
      </w:pPr>
      <w:r w:rsidRPr="002136CF">
        <w:rPr>
          <w:rFonts w:eastAsiaTheme="minorHAnsi"/>
          <w:szCs w:val="24"/>
        </w:rPr>
        <w:t>ниже 1 </w:t>
      </w:r>
      <w:proofErr w:type="spellStart"/>
      <w:r w:rsidRPr="002136CF">
        <w:rPr>
          <w:rFonts w:eastAsiaTheme="minorHAnsi"/>
          <w:szCs w:val="24"/>
        </w:rPr>
        <w:t>кВ</w:t>
      </w:r>
      <w:proofErr w:type="spellEnd"/>
      <w:r w:rsidRPr="002136CF">
        <w:rPr>
          <w:rFonts w:eastAsiaTheme="minorHAnsi"/>
          <w:szCs w:val="24"/>
        </w:rPr>
        <w:t xml:space="preserve"> - с изоляцией, не поддерживающей горение;</w:t>
      </w:r>
    </w:p>
    <w:p w14:paraId="62D26993" w14:textId="77777777" w:rsidR="00B52CCD" w:rsidRPr="00554C41" w:rsidRDefault="00B52CCD" w:rsidP="0089318F"/>
    <w:p w14:paraId="3D29294F" w14:textId="77777777" w:rsidR="0085113D" w:rsidRPr="00554C41" w:rsidRDefault="0085113D" w:rsidP="00F54AF3">
      <w:pPr>
        <w:pStyle w:val="1"/>
        <w:numPr>
          <w:ilvl w:val="0"/>
          <w:numId w:val="2"/>
        </w:numPr>
        <w:tabs>
          <w:tab w:val="left" w:pos="1134"/>
        </w:tabs>
        <w:ind w:left="426" w:firstLine="0"/>
        <w:jc w:val="both"/>
      </w:pPr>
      <w:bookmarkStart w:id="64" w:name="_Toc504122490"/>
      <w:r w:rsidRPr="00554C41">
        <w:t xml:space="preserve">Требования к электропитанию </w:t>
      </w:r>
      <w:bookmarkEnd w:id="62"/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bookmarkEnd w:id="63"/>
      <w:bookmarkEnd w:id="64"/>
      <w:r w:rsidRPr="00554C41">
        <w:fldChar w:fldCharType="end"/>
      </w:r>
    </w:p>
    <w:p w14:paraId="6F228DAB" w14:textId="77777777" w:rsidR="0085113D" w:rsidRPr="00554C41" w:rsidRDefault="0085113D" w:rsidP="00F54AF3">
      <w:pPr>
        <w:pStyle w:val="a7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="0026396A" w:rsidRPr="00554C41">
        <w:t xml:space="preserve"> </w:t>
      </w:r>
      <w:r w:rsidRPr="00554C41">
        <w:t>должен обеспечивать возможность электропитания от внешних цепей 230</w:t>
      </w:r>
      <w:proofErr w:type="gramStart"/>
      <w:r w:rsidRPr="00554C41">
        <w:t> В</w:t>
      </w:r>
      <w:proofErr w:type="gramEnd"/>
      <w:r w:rsidRPr="00554C41">
        <w:t xml:space="preserve"> переменного и/или 220 В постоянного тока.</w:t>
      </w:r>
    </w:p>
    <w:p w14:paraId="1BA1CE63" w14:textId="77777777" w:rsidR="0085113D" w:rsidRPr="00554C41" w:rsidRDefault="0085113D" w:rsidP="00F54AF3">
      <w:pPr>
        <w:pStyle w:val="a7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554C41">
        <w:t xml:space="preserve">Технические средства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="0026396A" w:rsidRPr="00554C41">
        <w:t xml:space="preserve"> </w:t>
      </w:r>
      <w:r w:rsidRPr="00554C41">
        <w:t xml:space="preserve">должны быть устойчивы по отношению к электропитанию согласно ГОСТ </w:t>
      </w:r>
      <w:proofErr w:type="gramStart"/>
      <w:r w:rsidRPr="00554C41">
        <w:t>Р</w:t>
      </w:r>
      <w:proofErr w:type="gramEnd"/>
      <w:r w:rsidRPr="00554C41">
        <w:t xml:space="preserve"> 51179:</w:t>
      </w:r>
    </w:p>
    <w:p w14:paraId="297769C8" w14:textId="77777777" w:rsidR="0085113D" w:rsidRPr="00554C41" w:rsidRDefault="0085113D" w:rsidP="00F87820">
      <w:pPr>
        <w:pStyle w:val="a7"/>
        <w:tabs>
          <w:tab w:val="left" w:pos="1418"/>
        </w:tabs>
        <w:ind w:left="851"/>
        <w:jc w:val="both"/>
      </w:pPr>
      <w:r w:rsidRPr="00554C41">
        <w:t>при номинальном напряжении 230 В переменного тока:</w:t>
      </w:r>
    </w:p>
    <w:p w14:paraId="6521F1E0" w14:textId="77777777" w:rsidR="0085113D" w:rsidRPr="00554C41" w:rsidRDefault="0085113D" w:rsidP="008B7875">
      <w:pPr>
        <w:pStyle w:val="a7"/>
        <w:numPr>
          <w:ilvl w:val="0"/>
          <w:numId w:val="18"/>
        </w:numPr>
        <w:tabs>
          <w:tab w:val="left" w:pos="1418"/>
        </w:tabs>
        <w:ind w:left="851" w:firstLine="0"/>
        <w:jc w:val="both"/>
      </w:pPr>
      <w:r w:rsidRPr="00554C41">
        <w:lastRenderedPageBreak/>
        <w:t>к отклонению напряжения питания переменного тока от номинального напряжения по классу АС3</w:t>
      </w:r>
      <w:r w:rsidR="007C03FB" w:rsidRPr="007C03FB">
        <w:t xml:space="preserve"> </w:t>
      </w:r>
      <w:r w:rsidR="007C03FB">
        <w:t>от +15% до -20%</w:t>
      </w:r>
      <w:r w:rsidRPr="00554C41">
        <w:t>;</w:t>
      </w:r>
    </w:p>
    <w:p w14:paraId="6248FE82" w14:textId="77777777" w:rsidR="0085113D" w:rsidRPr="00554C41" w:rsidRDefault="0085113D" w:rsidP="008B7875">
      <w:pPr>
        <w:pStyle w:val="a7"/>
        <w:numPr>
          <w:ilvl w:val="0"/>
          <w:numId w:val="18"/>
        </w:numPr>
        <w:tabs>
          <w:tab w:val="left" w:pos="1418"/>
        </w:tabs>
        <w:ind w:left="851" w:firstLine="0"/>
        <w:jc w:val="both"/>
      </w:pPr>
      <w:r w:rsidRPr="00554C41">
        <w:t>к отклонению частоты переменного тока от номинальной частоты по классу F3</w:t>
      </w:r>
      <w:r w:rsidR="007C03FB" w:rsidRPr="007C03FB">
        <w:t xml:space="preserve"> </w:t>
      </w:r>
      <w:r w:rsidR="007C03FB">
        <w:t>от +5% до -5%</w:t>
      </w:r>
      <w:r w:rsidRPr="00554C41">
        <w:t>;</w:t>
      </w:r>
    </w:p>
    <w:p w14:paraId="25589CCA" w14:textId="77777777" w:rsidR="0085113D" w:rsidRPr="00554C41" w:rsidRDefault="0085113D" w:rsidP="008B7875">
      <w:pPr>
        <w:pStyle w:val="a7"/>
        <w:numPr>
          <w:ilvl w:val="0"/>
          <w:numId w:val="18"/>
        </w:numPr>
        <w:tabs>
          <w:tab w:val="left" w:pos="1418"/>
        </w:tabs>
        <w:ind w:left="851" w:firstLine="0"/>
        <w:jc w:val="both"/>
      </w:pPr>
      <w:r w:rsidRPr="00554C41">
        <w:t xml:space="preserve">к </w:t>
      </w:r>
      <w:proofErr w:type="spellStart"/>
      <w:r w:rsidRPr="00554C41">
        <w:t>несинусоидальности</w:t>
      </w:r>
      <w:proofErr w:type="spellEnd"/>
      <w:r w:rsidRPr="00554C41">
        <w:t xml:space="preserve"> напряжения переменного тока по классу H2</w:t>
      </w:r>
      <w:r w:rsidR="007C03FB">
        <w:t xml:space="preserve"> менее 10%</w:t>
      </w:r>
      <w:r w:rsidRPr="00554C41">
        <w:t>;</w:t>
      </w:r>
    </w:p>
    <w:p w14:paraId="5383C9DF" w14:textId="77777777" w:rsidR="0085113D" w:rsidRPr="00554C41" w:rsidRDefault="0085113D" w:rsidP="00F87820">
      <w:pPr>
        <w:pStyle w:val="a7"/>
        <w:tabs>
          <w:tab w:val="left" w:pos="1418"/>
        </w:tabs>
        <w:ind w:left="851"/>
        <w:jc w:val="both"/>
      </w:pPr>
      <w:r w:rsidRPr="00554C41">
        <w:t>при номинальном напряжении 220 В постоянного тока:</w:t>
      </w:r>
    </w:p>
    <w:p w14:paraId="01E45DB6" w14:textId="77777777" w:rsidR="0085113D" w:rsidRPr="00554C41" w:rsidRDefault="0085113D" w:rsidP="008B7875">
      <w:pPr>
        <w:pStyle w:val="a7"/>
        <w:numPr>
          <w:ilvl w:val="0"/>
          <w:numId w:val="18"/>
        </w:numPr>
        <w:tabs>
          <w:tab w:val="left" w:pos="1418"/>
        </w:tabs>
        <w:ind w:left="851" w:firstLine="0"/>
        <w:jc w:val="both"/>
      </w:pPr>
      <w:r w:rsidRPr="00554C41">
        <w:t>к отклонению напряжения постоянного тока от номинального напряжения по классу DC3</w:t>
      </w:r>
      <w:r w:rsidR="007C03FB">
        <w:t xml:space="preserve"> от -20% до 15%</w:t>
      </w:r>
      <w:r w:rsidRPr="00554C41">
        <w:t>;</w:t>
      </w:r>
    </w:p>
    <w:p w14:paraId="30EBBF99" w14:textId="77777777" w:rsidR="0085113D" w:rsidRPr="00554C41" w:rsidRDefault="0085113D" w:rsidP="008B7875">
      <w:pPr>
        <w:pStyle w:val="a7"/>
        <w:numPr>
          <w:ilvl w:val="0"/>
          <w:numId w:val="18"/>
        </w:numPr>
        <w:tabs>
          <w:tab w:val="left" w:pos="1418"/>
        </w:tabs>
        <w:ind w:left="851" w:firstLine="0"/>
        <w:jc w:val="both"/>
      </w:pPr>
      <w:r w:rsidRPr="00554C41">
        <w:t>к пульсациям напряжения источника постоянного тока по классу VR3</w:t>
      </w:r>
      <w:r w:rsidR="007C03FB">
        <w:t xml:space="preserve"> не более 5% от номинального значения</w:t>
      </w:r>
      <w:r w:rsidRPr="00554C41">
        <w:t>.</w:t>
      </w:r>
    </w:p>
    <w:p w14:paraId="5F221810" w14:textId="77777777" w:rsidR="0085113D" w:rsidRPr="00554C41" w:rsidRDefault="0085113D" w:rsidP="00F54AF3">
      <w:pPr>
        <w:pStyle w:val="a7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554C41">
        <w:t xml:space="preserve">Для электропитания устройств от источников электроэнергии, входящих в состав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="0026396A" w:rsidRPr="00554C41">
        <w:t xml:space="preserve"> </w:t>
      </w:r>
      <w:r w:rsidRPr="00554C41">
        <w:t xml:space="preserve">(преобразователей напряжения, источников бесперебойного питания и пр.), должны применятся рекомендованные номинальные значения напряжения постоянного и переменного тока согласно ГОСТ </w:t>
      </w:r>
      <w:proofErr w:type="gramStart"/>
      <w:r w:rsidRPr="00554C41">
        <w:t>Р</w:t>
      </w:r>
      <w:proofErr w:type="gramEnd"/>
      <w:r w:rsidRPr="00554C41">
        <w:t xml:space="preserve"> 51179 (разделы 4.2 и 4.3).</w:t>
      </w:r>
    </w:p>
    <w:p w14:paraId="3A021998" w14:textId="77777777" w:rsidR="00F54AF3" w:rsidRPr="00554C41" w:rsidRDefault="00F54AF3" w:rsidP="00F54AF3">
      <w:pPr>
        <w:pStyle w:val="a7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554C41">
        <w:t xml:space="preserve">В составе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="0026396A" w:rsidRPr="00554C41">
        <w:t xml:space="preserve"> </w:t>
      </w:r>
      <w:r w:rsidRPr="00554C41">
        <w:t xml:space="preserve">должен быть предусмотрен резервный источник электропитания, обеспечивающий функционирование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в течение 2х часов пропадании напряжения на вводе. Переключение питания нагрузки с сети на аккумуляторные батареи и наоборот не должно повлечь за собой сбой в работе устройств ПТК.</w:t>
      </w:r>
      <w:r w:rsidR="0026396A" w:rsidRPr="00554C41">
        <w:t xml:space="preserve"> Возможно применение единого ИБП для бесперебойного питания оборудования ТМ, АСУЭ и ТК </w:t>
      </w:r>
    </w:p>
    <w:p w14:paraId="7D9CB8C0" w14:textId="77777777" w:rsidR="00F54AF3" w:rsidRPr="00554C41" w:rsidRDefault="00F54AF3" w:rsidP="00F54AF3">
      <w:pPr>
        <w:pStyle w:val="a7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554C41">
        <w:t xml:space="preserve">При проектировании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="0026396A" w:rsidRPr="00554C41">
        <w:t xml:space="preserve"> </w:t>
      </w:r>
      <w:r w:rsidRPr="00554C41">
        <w:t xml:space="preserve">должны быть предусмотрены меры по автоматическому восстановлению питания электрической энергией устройств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в обход источника бесперебойного питания в случае его выхода из строя.</w:t>
      </w:r>
    </w:p>
    <w:p w14:paraId="0068AA78" w14:textId="77777777" w:rsidR="00F54AF3" w:rsidRPr="00554C41" w:rsidRDefault="00F54AF3" w:rsidP="00F54AF3">
      <w:pPr>
        <w:pStyle w:val="a7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554C41">
        <w:t xml:space="preserve">Должна быть предусмотрена возможность замены резервного источника электропитания в случае выхода его из строя без отключения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(в «горячем» режиме).</w:t>
      </w:r>
    </w:p>
    <w:p w14:paraId="4A6075DD" w14:textId="77777777" w:rsidR="0085113D" w:rsidRPr="00554C41" w:rsidRDefault="0085113D" w:rsidP="00F54AF3">
      <w:pPr>
        <w:pStyle w:val="1"/>
        <w:numPr>
          <w:ilvl w:val="0"/>
          <w:numId w:val="2"/>
        </w:numPr>
        <w:tabs>
          <w:tab w:val="left" w:pos="1134"/>
        </w:tabs>
        <w:ind w:left="426" w:firstLine="0"/>
        <w:jc w:val="both"/>
      </w:pPr>
      <w:bookmarkStart w:id="65" w:name="_Toc461110561"/>
      <w:bookmarkStart w:id="66" w:name="_Toc504122491"/>
      <w:r w:rsidRPr="00554C41">
        <w:t>Требования к обеспечению ЭМС</w:t>
      </w:r>
      <w:bookmarkEnd w:id="65"/>
      <w:bookmarkEnd w:id="66"/>
    </w:p>
    <w:p w14:paraId="719688EF" w14:textId="77777777" w:rsidR="0085113D" w:rsidRPr="00554C41" w:rsidRDefault="0085113D" w:rsidP="00F54AF3">
      <w:pPr>
        <w:pStyle w:val="a7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быть устойчив к электромагнитным воздействиям в соответствии с требованиями ГОСТ </w:t>
      </w:r>
      <w:proofErr w:type="gramStart"/>
      <w:r w:rsidRPr="00554C41">
        <w:t>Р</w:t>
      </w:r>
      <w:proofErr w:type="gramEnd"/>
      <w:r w:rsidRPr="00554C41">
        <w:t xml:space="preserve"> 51317.6.5.</w:t>
      </w:r>
    </w:p>
    <w:p w14:paraId="37102565" w14:textId="77777777" w:rsidR="0085113D" w:rsidRPr="00554C41" w:rsidRDefault="0085113D" w:rsidP="00F54AF3">
      <w:pPr>
        <w:pStyle w:val="a7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быть устойчив к воздействию магнитного поля промышленной частоты от силового оборудования в нормальных и аварийных режимах согласно ГОСТ </w:t>
      </w:r>
      <w:proofErr w:type="gramStart"/>
      <w:r w:rsidRPr="00554C41">
        <w:t>Р</w:t>
      </w:r>
      <w:proofErr w:type="gramEnd"/>
      <w:r w:rsidRPr="00554C41">
        <w:t xml:space="preserve"> 50648:</w:t>
      </w:r>
    </w:p>
    <w:p w14:paraId="0177752D" w14:textId="77777777" w:rsidR="0085113D" w:rsidRPr="00554C41" w:rsidRDefault="0085113D" w:rsidP="008B7875">
      <w:pPr>
        <w:pStyle w:val="a7"/>
        <w:numPr>
          <w:ilvl w:val="0"/>
          <w:numId w:val="19"/>
        </w:numPr>
        <w:tabs>
          <w:tab w:val="left" w:pos="1276"/>
        </w:tabs>
        <w:ind w:left="851" w:firstLine="0"/>
        <w:jc w:val="both"/>
      </w:pPr>
      <w:r w:rsidRPr="00554C41">
        <w:t>для технических средств, размещаемых в релейных залах: степень жесткости испытаний 3;</w:t>
      </w:r>
    </w:p>
    <w:p w14:paraId="5ED6FEE3" w14:textId="77777777" w:rsidR="0085113D" w:rsidRPr="00554C41" w:rsidRDefault="0085113D" w:rsidP="008B7875">
      <w:pPr>
        <w:pStyle w:val="a7"/>
        <w:numPr>
          <w:ilvl w:val="0"/>
          <w:numId w:val="19"/>
        </w:numPr>
        <w:tabs>
          <w:tab w:val="left" w:pos="1276"/>
        </w:tabs>
        <w:ind w:left="851" w:firstLine="0"/>
        <w:jc w:val="both"/>
      </w:pPr>
      <w:r w:rsidRPr="00554C41">
        <w:t>для технических средств, размещаемых в ячейках: степень жесткости испытаний 4.</w:t>
      </w:r>
    </w:p>
    <w:p w14:paraId="78FD2580" w14:textId="77777777" w:rsidR="0085113D" w:rsidRPr="00554C41" w:rsidRDefault="0085113D" w:rsidP="00F54AF3">
      <w:pPr>
        <w:pStyle w:val="a7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быть устойчив к затухающим колебательным магнитным полям согласно ГОСТ </w:t>
      </w:r>
      <w:proofErr w:type="gramStart"/>
      <w:r w:rsidRPr="00554C41">
        <w:t>Р</w:t>
      </w:r>
      <w:proofErr w:type="gramEnd"/>
      <w:r w:rsidRPr="00554C41">
        <w:t xml:space="preserve"> 50652:</w:t>
      </w:r>
    </w:p>
    <w:p w14:paraId="22949F68" w14:textId="77777777" w:rsidR="0085113D" w:rsidRPr="00554C41" w:rsidRDefault="0085113D" w:rsidP="008B7875">
      <w:pPr>
        <w:pStyle w:val="a7"/>
        <w:numPr>
          <w:ilvl w:val="0"/>
          <w:numId w:val="20"/>
        </w:numPr>
        <w:tabs>
          <w:tab w:val="left" w:pos="1276"/>
        </w:tabs>
        <w:ind w:left="851" w:firstLine="0"/>
        <w:jc w:val="both"/>
      </w:pPr>
      <w:r w:rsidRPr="00554C41">
        <w:t>для технических средств, размещаемых в релейных залах: степень жесткости испытаний 3;</w:t>
      </w:r>
    </w:p>
    <w:p w14:paraId="3AB40EA8" w14:textId="77777777" w:rsidR="0085113D" w:rsidRPr="00554C41" w:rsidRDefault="0085113D" w:rsidP="008B7875">
      <w:pPr>
        <w:pStyle w:val="a7"/>
        <w:numPr>
          <w:ilvl w:val="0"/>
          <w:numId w:val="20"/>
        </w:numPr>
        <w:tabs>
          <w:tab w:val="left" w:pos="1276"/>
        </w:tabs>
        <w:ind w:left="851" w:firstLine="0"/>
        <w:jc w:val="both"/>
      </w:pPr>
      <w:r w:rsidRPr="00554C41">
        <w:t>для технических средств, размещаемых в ячейках: степень жесткости испытаний 4.</w:t>
      </w:r>
    </w:p>
    <w:p w14:paraId="28A30D83" w14:textId="77777777" w:rsidR="0085113D" w:rsidRPr="00554C41" w:rsidRDefault="0085113D" w:rsidP="00F54AF3">
      <w:pPr>
        <w:pStyle w:val="a7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быть устойчив к импульсным магнитным полям от молнии и первичных цепей согласно ГОСТ </w:t>
      </w:r>
      <w:proofErr w:type="gramStart"/>
      <w:r w:rsidRPr="00554C41">
        <w:t>Р</w:t>
      </w:r>
      <w:proofErr w:type="gramEnd"/>
      <w:r w:rsidRPr="00554C41">
        <w:t xml:space="preserve"> 30336:</w:t>
      </w:r>
    </w:p>
    <w:p w14:paraId="124A2333" w14:textId="77777777" w:rsidR="0085113D" w:rsidRPr="00554C41" w:rsidRDefault="0085113D" w:rsidP="008B7875">
      <w:pPr>
        <w:pStyle w:val="a7"/>
        <w:numPr>
          <w:ilvl w:val="0"/>
          <w:numId w:val="21"/>
        </w:numPr>
        <w:tabs>
          <w:tab w:val="left" w:pos="1276"/>
        </w:tabs>
        <w:ind w:left="851" w:firstLine="0"/>
        <w:jc w:val="both"/>
      </w:pPr>
      <w:r w:rsidRPr="00554C41">
        <w:t>для технических средств, размещаемых в релейных залах: степень жесткости испытаний 3;</w:t>
      </w:r>
    </w:p>
    <w:p w14:paraId="41350F61" w14:textId="77777777" w:rsidR="0085113D" w:rsidRPr="00554C41" w:rsidRDefault="0085113D" w:rsidP="008B7875">
      <w:pPr>
        <w:pStyle w:val="a7"/>
        <w:numPr>
          <w:ilvl w:val="0"/>
          <w:numId w:val="21"/>
        </w:numPr>
        <w:tabs>
          <w:tab w:val="left" w:pos="1276"/>
        </w:tabs>
        <w:ind w:left="851" w:firstLine="0"/>
        <w:jc w:val="both"/>
      </w:pPr>
      <w:r w:rsidRPr="00554C41">
        <w:t>для технических средств, размещаемых в ячейках: степень жесткости испытаний 4.</w:t>
      </w:r>
    </w:p>
    <w:p w14:paraId="2B9BCA64" w14:textId="77777777" w:rsidR="0085113D" w:rsidRPr="00554C41" w:rsidRDefault="0085113D" w:rsidP="00F54AF3">
      <w:pPr>
        <w:pStyle w:val="a7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554C41">
        <w:t xml:space="preserve">Устройства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должны быть устойчивы к колебаниям напряжения электропитания согласно степени жесткости испытаний 3 ГОСТ </w:t>
      </w:r>
      <w:proofErr w:type="gramStart"/>
      <w:r w:rsidRPr="00554C41">
        <w:t>Р</w:t>
      </w:r>
      <w:proofErr w:type="gramEnd"/>
      <w:r w:rsidRPr="00554C41">
        <w:t xml:space="preserve"> 51317.4.14.</w:t>
      </w:r>
    </w:p>
    <w:p w14:paraId="12B0231E" w14:textId="77777777" w:rsidR="0085113D" w:rsidRPr="00554C41" w:rsidRDefault="0085113D" w:rsidP="00F54AF3">
      <w:pPr>
        <w:pStyle w:val="1"/>
        <w:numPr>
          <w:ilvl w:val="0"/>
          <w:numId w:val="2"/>
        </w:numPr>
        <w:tabs>
          <w:tab w:val="left" w:pos="1134"/>
        </w:tabs>
        <w:ind w:left="426" w:firstLine="0"/>
        <w:jc w:val="both"/>
      </w:pPr>
      <w:bookmarkStart w:id="67" w:name="_Toc461110562"/>
      <w:bookmarkStart w:id="68" w:name="_Toc504122492"/>
      <w:r w:rsidRPr="00554C41">
        <w:lastRenderedPageBreak/>
        <w:t>Требования к техническому обслуживанию и гарантии</w:t>
      </w:r>
      <w:bookmarkEnd w:id="67"/>
      <w:bookmarkEnd w:id="68"/>
    </w:p>
    <w:p w14:paraId="0A3FDFA3" w14:textId="77777777" w:rsidR="0085113D" w:rsidRPr="00554C41" w:rsidRDefault="0085113D" w:rsidP="00F54AF3">
      <w:pPr>
        <w:pStyle w:val="a7"/>
        <w:numPr>
          <w:ilvl w:val="1"/>
          <w:numId w:val="2"/>
        </w:numPr>
        <w:ind w:left="567" w:firstLine="0"/>
        <w:jc w:val="both"/>
      </w:pPr>
      <w:r w:rsidRPr="00554C41">
        <w:t xml:space="preserve">При выборе программно-технических средств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предпочтение должно отдаваться средствам, требующим минимального технического обслуживания. Рекомендуется применение средств, не требующих периодического технического обслуживания.</w:t>
      </w:r>
    </w:p>
    <w:p w14:paraId="4F732A5C" w14:textId="77777777" w:rsidR="0085113D" w:rsidRPr="00554C41" w:rsidRDefault="0085113D" w:rsidP="00F54AF3">
      <w:pPr>
        <w:pStyle w:val="a7"/>
        <w:numPr>
          <w:ilvl w:val="1"/>
          <w:numId w:val="2"/>
        </w:numPr>
        <w:ind w:left="567" w:firstLine="0"/>
        <w:jc w:val="both"/>
      </w:pPr>
      <w:r w:rsidRPr="00554C41">
        <w:t xml:space="preserve">Гарантийный срок эксплуатации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быть не менее 36 месяцев с момента ввода в промышленную (постоянную) эксплуатацию</w:t>
      </w:r>
      <w:r w:rsidR="00134488" w:rsidRPr="00554C41">
        <w:t>.</w:t>
      </w:r>
    </w:p>
    <w:p w14:paraId="102CE377" w14:textId="77777777" w:rsidR="00FE4024" w:rsidRPr="00554C41" w:rsidRDefault="00FE4024" w:rsidP="00FE4024">
      <w:pPr>
        <w:pStyle w:val="1"/>
        <w:numPr>
          <w:ilvl w:val="0"/>
          <w:numId w:val="2"/>
        </w:numPr>
        <w:tabs>
          <w:tab w:val="left" w:pos="1134"/>
        </w:tabs>
        <w:ind w:left="426" w:firstLine="0"/>
        <w:jc w:val="both"/>
      </w:pPr>
      <w:bookmarkStart w:id="69" w:name="_Toc469417476"/>
      <w:bookmarkStart w:id="70" w:name="_Toc504122493"/>
      <w:r w:rsidRPr="00554C41">
        <w:t>Требования к стандартизации и унификации</w:t>
      </w:r>
      <w:bookmarkEnd w:id="69"/>
      <w:bookmarkEnd w:id="70"/>
    </w:p>
    <w:p w14:paraId="251F101E" w14:textId="77777777" w:rsidR="00FE4024" w:rsidRPr="00554C41" w:rsidRDefault="00FE4024" w:rsidP="00FE4024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  <w:rPr>
          <w:b w:val="0"/>
        </w:rPr>
      </w:pPr>
      <w:r w:rsidRPr="00554C41">
        <w:rPr>
          <w:b w:val="0"/>
        </w:rPr>
        <w:t xml:space="preserve">Технические средства </w:t>
      </w:r>
      <w:r w:rsidRPr="00554C41">
        <w:rPr>
          <w:b w:val="0"/>
        </w:rPr>
        <w:fldChar w:fldCharType="begin"/>
      </w:r>
      <w:r w:rsidRPr="00554C41">
        <w:rPr>
          <w:b w:val="0"/>
        </w:rPr>
        <w:instrText xml:space="preserve"> DOCPROPERTY  "Название комплекса"  \* MERGEFORMAT </w:instrText>
      </w:r>
      <w:r w:rsidRPr="00554C41">
        <w:rPr>
          <w:b w:val="0"/>
        </w:rPr>
        <w:fldChar w:fldCharType="separate"/>
      </w:r>
      <w:r w:rsidRPr="00554C41">
        <w:rPr>
          <w:b w:val="0"/>
        </w:rPr>
        <w:t>ПТК</w:t>
      </w:r>
      <w:r w:rsidRPr="00554C41">
        <w:rPr>
          <w:b w:val="0"/>
        </w:rPr>
        <w:fldChar w:fldCharType="end"/>
      </w:r>
      <w:r w:rsidRPr="00554C41">
        <w:rPr>
          <w:b w:val="0"/>
        </w:rPr>
        <w:t xml:space="preserve"> должны выполняться на базе унифицированных конструкций по ГОСТ 28601.1, ГОСТ 28601.2, ГОСТ 28601.3, ГОСТ 20504, ГОСТ </w:t>
      </w:r>
      <w:proofErr w:type="gramStart"/>
      <w:r w:rsidRPr="00554C41">
        <w:rPr>
          <w:b w:val="0"/>
        </w:rPr>
        <w:t>Р</w:t>
      </w:r>
      <w:proofErr w:type="gramEnd"/>
      <w:r w:rsidRPr="00554C41">
        <w:rPr>
          <w:b w:val="0"/>
        </w:rPr>
        <w:t xml:space="preserve"> МЭК 60297-3-101, ГОСТ Р МЭК 60917-1, ГОСТ Р МЭК 60917-2, ГОСТ Р МЭК 60917-2-1, ГОСТ Р МЭК 60917-2-2 и для установки на монтажную рейку типа ТН35 по ГОСТ Р МЭК 60715.</w:t>
      </w:r>
    </w:p>
    <w:p w14:paraId="33BA181B" w14:textId="77777777" w:rsidR="007C03FB" w:rsidRPr="00B4316C" w:rsidRDefault="007C03FB" w:rsidP="007C03FB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  <w:rPr>
          <w:b w:val="0"/>
        </w:rPr>
      </w:pPr>
      <w:r w:rsidRPr="00B4316C">
        <w:rPr>
          <w:b w:val="0"/>
        </w:rPr>
        <w:t>В рамках проекта разработать унифицированные решения по конструктивному исполнению, составу оборудования и компоновке шкафов ПТК для применения на однотипных подстанциях.</w:t>
      </w:r>
    </w:p>
    <w:p w14:paraId="053B890C" w14:textId="77777777" w:rsidR="00FE4024" w:rsidRPr="00554C41" w:rsidRDefault="00FE4024" w:rsidP="00FE4024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  <w:rPr>
          <w:b w:val="0"/>
        </w:rPr>
      </w:pPr>
      <w:r w:rsidRPr="00554C41">
        <w:rPr>
          <w:b w:val="0"/>
        </w:rPr>
        <w:t xml:space="preserve">Для питания устройств </w:t>
      </w:r>
      <w:r w:rsidRPr="00554C41">
        <w:rPr>
          <w:b w:val="0"/>
        </w:rPr>
        <w:fldChar w:fldCharType="begin"/>
      </w:r>
      <w:r w:rsidRPr="00554C41">
        <w:rPr>
          <w:b w:val="0"/>
        </w:rPr>
        <w:instrText xml:space="preserve"> DOCPROPERTY  "Название комплекса"  \* MERGEFORMAT </w:instrText>
      </w:r>
      <w:r w:rsidRPr="00554C41">
        <w:rPr>
          <w:b w:val="0"/>
        </w:rPr>
        <w:fldChar w:fldCharType="separate"/>
      </w:r>
      <w:r w:rsidRPr="00554C41">
        <w:rPr>
          <w:b w:val="0"/>
        </w:rPr>
        <w:t>ПТК</w:t>
      </w:r>
      <w:r w:rsidRPr="00554C41">
        <w:rPr>
          <w:b w:val="0"/>
        </w:rPr>
        <w:fldChar w:fldCharType="end"/>
      </w:r>
      <w:r w:rsidRPr="00554C41">
        <w:rPr>
          <w:b w:val="0"/>
        </w:rPr>
        <w:t xml:space="preserve"> должны использоваться питающие напряжения не более двух номинальных значений для устройств, размещаемых в шкафах, и одного номинального значения питающего напряжения для устройств, размещаемых в отсеках вторичного оборудования ячеек распределительного устройства.</w:t>
      </w:r>
    </w:p>
    <w:p w14:paraId="58053E8A" w14:textId="77777777" w:rsidR="0085113D" w:rsidRPr="00554C41" w:rsidRDefault="0085113D" w:rsidP="00F54AF3">
      <w:pPr>
        <w:pStyle w:val="1"/>
        <w:numPr>
          <w:ilvl w:val="0"/>
          <w:numId w:val="2"/>
        </w:numPr>
        <w:tabs>
          <w:tab w:val="left" w:pos="1134"/>
        </w:tabs>
        <w:ind w:left="426" w:firstLine="0"/>
        <w:jc w:val="both"/>
      </w:pPr>
      <w:bookmarkStart w:id="71" w:name="_Toc452933802"/>
      <w:bookmarkStart w:id="72" w:name="_Toc461110570"/>
      <w:bookmarkStart w:id="73" w:name="_Toc504122494"/>
      <w:r w:rsidRPr="00554C41">
        <w:t>Требования к видам обеспечения</w:t>
      </w:r>
      <w:bookmarkEnd w:id="71"/>
      <w:bookmarkEnd w:id="72"/>
      <w:bookmarkEnd w:id="73"/>
    </w:p>
    <w:p w14:paraId="5C3D2247" w14:textId="77777777" w:rsidR="0085113D" w:rsidRPr="00554C41" w:rsidRDefault="0085113D" w:rsidP="00F54AF3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bookmarkStart w:id="74" w:name="_Toc452933803"/>
      <w:bookmarkEnd w:id="74"/>
      <w:r w:rsidRPr="00554C41">
        <w:t>Требования к техническому обеспечению</w:t>
      </w:r>
    </w:p>
    <w:p w14:paraId="3058D815" w14:textId="77777777" w:rsidR="0085113D" w:rsidRPr="00554C41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 xml:space="preserve">Устройства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должны обеспечивать возможность функционирования в непрерывном круглосуточном режиме без постоянного обслуживающего персонала в течение установленных сроков службы, при условии проведения требуемых производителем технических мероприятий по обслуживанию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>.</w:t>
      </w:r>
    </w:p>
    <w:p w14:paraId="5B6672BF" w14:textId="77777777" w:rsidR="0085113D" w:rsidRPr="00554C41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>Контроллеры,</w:t>
      </w:r>
      <w:r w:rsidR="00215950" w:rsidRPr="00554C41">
        <w:t xml:space="preserve"> ПУ,</w:t>
      </w:r>
      <w:r w:rsidRPr="00554C41">
        <w:t xml:space="preserve"> ИП, коммутаторы, применяемые в составе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>, должны иметь индикаторы на лицевой панели, отражающие исправность и/или режим работы, наличие электропитания.</w:t>
      </w:r>
    </w:p>
    <w:p w14:paraId="044CF06B" w14:textId="77777777" w:rsidR="0085113D" w:rsidRPr="00554C41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 xml:space="preserve">Устройства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="00215950" w:rsidRPr="00554C41">
        <w:t xml:space="preserve"> (контроллеры</w:t>
      </w:r>
      <w:r w:rsidRPr="00554C41">
        <w:t>) должны иметь индикаторы текущего состояния входов и выходов.</w:t>
      </w:r>
    </w:p>
    <w:p w14:paraId="16AFE2FC" w14:textId="77777777" w:rsidR="0085113D" w:rsidRPr="00554C41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>Контроллеры, коммутаторы, входящие в состав ПТК, должны иметь встроенные средства контроля технического состояния с возможностью передачи значений контролируемых параметров на вышестоящие уровни управления.</w:t>
      </w:r>
    </w:p>
    <w:p w14:paraId="74A3942B" w14:textId="77777777" w:rsidR="0085113D" w:rsidRPr="00554C41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 xml:space="preserve">Устройства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должны иметь энергонезависимую память для хранения программ и данных конфигурации.</w:t>
      </w:r>
    </w:p>
    <w:p w14:paraId="42781F6C" w14:textId="77777777" w:rsidR="0085113D" w:rsidRPr="00554C41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>Устройства ПТК должны быть оснащено аппаратным сторожевым таймером (</w:t>
      </w:r>
      <w:proofErr w:type="spellStart"/>
      <w:r w:rsidRPr="00554C41">
        <w:t>Watch</w:t>
      </w:r>
      <w:proofErr w:type="spellEnd"/>
      <w:r w:rsidRPr="00554C41">
        <w:t xml:space="preserve"> </w:t>
      </w:r>
      <w:proofErr w:type="spellStart"/>
      <w:r w:rsidRPr="00554C41">
        <w:t>Dog</w:t>
      </w:r>
      <w:proofErr w:type="spellEnd"/>
      <w:r w:rsidRPr="00554C41">
        <w:t>);</w:t>
      </w:r>
    </w:p>
    <w:p w14:paraId="155A37FF" w14:textId="77777777" w:rsidR="0085113D" w:rsidRPr="00554C41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 xml:space="preserve">Конструкция устройств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должна обеспечивать возможность их крепления на щитах и панелях или установку в шкафы и стойки.</w:t>
      </w:r>
    </w:p>
    <w:p w14:paraId="4122E93C" w14:textId="77777777" w:rsidR="0085113D" w:rsidRPr="00554C41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 xml:space="preserve">Устройства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должны иметь в комплекте поставки:</w:t>
      </w:r>
    </w:p>
    <w:p w14:paraId="735A7417" w14:textId="77777777" w:rsidR="007C03FB" w:rsidRPr="007771B3" w:rsidRDefault="007C03FB" w:rsidP="000B019E">
      <w:pPr>
        <w:pStyle w:val="a7"/>
        <w:numPr>
          <w:ilvl w:val="0"/>
          <w:numId w:val="23"/>
        </w:numPr>
        <w:tabs>
          <w:tab w:val="left" w:pos="1418"/>
        </w:tabs>
        <w:ind w:left="851" w:firstLine="0"/>
        <w:jc w:val="both"/>
      </w:pPr>
      <w:r w:rsidRPr="007771B3">
        <w:t xml:space="preserve">паспорта-формуляры на оборудование </w:t>
      </w:r>
      <w:r w:rsidR="006155CE">
        <w:fldChar w:fldCharType="begin"/>
      </w:r>
      <w:r w:rsidR="006155CE">
        <w:instrText xml:space="preserve"> DOCPROPERTY  "Название комплекса"  \* MERGEFORMAT </w:instrText>
      </w:r>
      <w:r w:rsidR="006155CE">
        <w:fldChar w:fldCharType="separate"/>
      </w:r>
      <w:r w:rsidRPr="007771B3">
        <w:t>ПТК</w:t>
      </w:r>
      <w:r w:rsidR="006155CE">
        <w:fldChar w:fldCharType="end"/>
      </w:r>
      <w:r w:rsidRPr="007771B3">
        <w:t xml:space="preserve"> и комплекс в целом;</w:t>
      </w:r>
    </w:p>
    <w:p w14:paraId="702499A1" w14:textId="77777777" w:rsidR="007C03FB" w:rsidRPr="007771B3" w:rsidRDefault="007C03FB" w:rsidP="000B019E">
      <w:pPr>
        <w:pStyle w:val="a7"/>
        <w:numPr>
          <w:ilvl w:val="0"/>
          <w:numId w:val="23"/>
        </w:numPr>
        <w:tabs>
          <w:tab w:val="left" w:pos="1418"/>
        </w:tabs>
        <w:ind w:left="851" w:firstLine="0"/>
        <w:jc w:val="both"/>
      </w:pPr>
      <w:r w:rsidRPr="007771B3">
        <w:lastRenderedPageBreak/>
        <w:t xml:space="preserve">руководство по эксплуатации (РЭ) на каждое устройство </w:t>
      </w:r>
      <w:r w:rsidR="006155CE">
        <w:fldChar w:fldCharType="begin"/>
      </w:r>
      <w:r w:rsidR="006155CE">
        <w:instrText xml:space="preserve"> DOCPROPERTY  "Название комплекса"  \* MERGEFORMAT </w:instrText>
      </w:r>
      <w:r w:rsidR="006155CE">
        <w:fldChar w:fldCharType="separate"/>
      </w:r>
      <w:r w:rsidRPr="007771B3">
        <w:t>ПТК</w:t>
      </w:r>
      <w:r w:rsidR="006155CE">
        <w:fldChar w:fldCharType="end"/>
      </w:r>
      <w:r w:rsidRPr="007771B3">
        <w:t xml:space="preserve"> и комплекс в целом;</w:t>
      </w:r>
    </w:p>
    <w:p w14:paraId="47269852" w14:textId="77777777" w:rsidR="007C03FB" w:rsidRPr="007771B3" w:rsidRDefault="007C03FB" w:rsidP="000B019E">
      <w:pPr>
        <w:pStyle w:val="a7"/>
        <w:numPr>
          <w:ilvl w:val="0"/>
          <w:numId w:val="23"/>
        </w:numPr>
        <w:tabs>
          <w:tab w:val="left" w:pos="1418"/>
        </w:tabs>
        <w:ind w:left="851" w:firstLine="0"/>
        <w:jc w:val="both"/>
      </w:pPr>
      <w:r w:rsidRPr="007771B3">
        <w:t xml:space="preserve">инструкция по монтажу, пуску, настройке </w:t>
      </w:r>
      <w:r w:rsidR="006155CE">
        <w:fldChar w:fldCharType="begin"/>
      </w:r>
      <w:r w:rsidR="006155CE">
        <w:instrText xml:space="preserve"> DOCPROPERTY  "Название комплекса"  \* MERGEFORMAT </w:instrText>
      </w:r>
      <w:r w:rsidR="006155CE">
        <w:fldChar w:fldCharType="separate"/>
      </w:r>
      <w:r w:rsidRPr="007771B3">
        <w:t>ПТК</w:t>
      </w:r>
      <w:r w:rsidR="006155CE">
        <w:fldChar w:fldCharType="end"/>
      </w:r>
      <w:r w:rsidRPr="007771B3">
        <w:t xml:space="preserve"> (допускается раздел </w:t>
      </w:r>
      <w:r w:rsidRPr="007771B3">
        <w:br/>
        <w:t>в РЭ);</w:t>
      </w:r>
    </w:p>
    <w:p w14:paraId="2EAE4BBF" w14:textId="77777777" w:rsidR="007C03FB" w:rsidRPr="007771B3" w:rsidRDefault="007C03FB" w:rsidP="000B019E">
      <w:pPr>
        <w:pStyle w:val="a7"/>
        <w:numPr>
          <w:ilvl w:val="0"/>
          <w:numId w:val="23"/>
        </w:numPr>
        <w:tabs>
          <w:tab w:val="left" w:pos="1418"/>
        </w:tabs>
        <w:ind w:left="851" w:firstLine="0"/>
        <w:jc w:val="both"/>
      </w:pPr>
      <w:r w:rsidRPr="007771B3">
        <w:t>руководство оператора по каждому пакету ПО (допускается в одном документе);</w:t>
      </w:r>
    </w:p>
    <w:p w14:paraId="6F9C9C93" w14:textId="77777777" w:rsidR="007C03FB" w:rsidRPr="007771B3" w:rsidRDefault="007C03FB" w:rsidP="000B019E">
      <w:pPr>
        <w:pStyle w:val="a7"/>
        <w:numPr>
          <w:ilvl w:val="0"/>
          <w:numId w:val="23"/>
        </w:numPr>
        <w:tabs>
          <w:tab w:val="left" w:pos="1418"/>
        </w:tabs>
        <w:ind w:left="851" w:firstLine="0"/>
        <w:jc w:val="both"/>
      </w:pPr>
      <w:r w:rsidRPr="007771B3">
        <w:t>руководство инженера ПТК (администратора) по каждому пакету ПО (допускается в одном документе).</w:t>
      </w:r>
    </w:p>
    <w:p w14:paraId="662FAA76" w14:textId="77777777" w:rsidR="0085113D" w:rsidRPr="00554C41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 xml:space="preserve">Шкафы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должны обеспечивать защиту размещаемых в них технических средств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от проникновения твердых предметов и воды согласно ГОСТ 14254:</w:t>
      </w:r>
    </w:p>
    <w:p w14:paraId="4DAB62D5" w14:textId="77777777" w:rsidR="0085113D" w:rsidRPr="00554C41" w:rsidRDefault="0085113D" w:rsidP="008B7875">
      <w:pPr>
        <w:pStyle w:val="a7"/>
        <w:numPr>
          <w:ilvl w:val="0"/>
          <w:numId w:val="23"/>
        </w:numPr>
        <w:tabs>
          <w:tab w:val="left" w:pos="1418"/>
        </w:tabs>
        <w:ind w:left="851" w:firstLine="0"/>
        <w:jc w:val="both"/>
      </w:pPr>
      <w:r w:rsidRPr="00554C41">
        <w:t>шкафы для размещения в закрытых помещениях – не хуже IP 21;</w:t>
      </w:r>
    </w:p>
    <w:p w14:paraId="42FB69C8" w14:textId="77777777" w:rsidR="0085113D" w:rsidRPr="00554C41" w:rsidRDefault="0085113D" w:rsidP="008B7875">
      <w:pPr>
        <w:pStyle w:val="a7"/>
        <w:numPr>
          <w:ilvl w:val="0"/>
          <w:numId w:val="23"/>
        </w:numPr>
        <w:tabs>
          <w:tab w:val="left" w:pos="1418"/>
        </w:tabs>
        <w:ind w:left="851" w:firstLine="0"/>
        <w:jc w:val="both"/>
      </w:pPr>
      <w:r w:rsidRPr="00554C41">
        <w:t>шкафы для размещения вне помещений – не хуже IP 55.</w:t>
      </w:r>
    </w:p>
    <w:p w14:paraId="421606C8" w14:textId="77777777" w:rsidR="0085113D" w:rsidRPr="00554C41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>Шкафы должны иметь запирающие устройства.</w:t>
      </w:r>
    </w:p>
    <w:p w14:paraId="620EFA6D" w14:textId="77777777" w:rsidR="0085113D" w:rsidRPr="00554C41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proofErr w:type="gramStart"/>
      <w:r w:rsidRPr="00554C41">
        <w:t>На</w:t>
      </w:r>
      <w:proofErr w:type="gramEnd"/>
      <w:r w:rsidRPr="00554C41">
        <w:t xml:space="preserve"> </w:t>
      </w:r>
      <w:proofErr w:type="gramStart"/>
      <w:r w:rsidRPr="00554C41">
        <w:t>лицевой</w:t>
      </w:r>
      <w:proofErr w:type="gramEnd"/>
      <w:r w:rsidRPr="00554C41">
        <w:t xml:space="preserve"> и оборотной (при необходимости) сторонах шкафов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должно быть место для надписей, указывающих их назначение в соответствии с диспетчерскими наименованиями.</w:t>
      </w:r>
    </w:p>
    <w:p w14:paraId="73AA0448" w14:textId="77777777" w:rsidR="0085113D" w:rsidRPr="00554C41" w:rsidRDefault="0085113D" w:rsidP="00F54AF3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bookmarkStart w:id="75" w:name="_Toc452933804"/>
      <w:bookmarkEnd w:id="75"/>
      <w:r w:rsidRPr="00554C41">
        <w:t>Требования к программному обеспечению</w:t>
      </w:r>
    </w:p>
    <w:p w14:paraId="5C733272" w14:textId="77777777" w:rsidR="0085113D" w:rsidRPr="00554C41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 xml:space="preserve">В состав программного обеспечения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должно входить:</w:t>
      </w:r>
    </w:p>
    <w:p w14:paraId="4A6315A8" w14:textId="77777777" w:rsidR="0085113D" w:rsidRPr="00554C41" w:rsidRDefault="0085113D" w:rsidP="008B7875">
      <w:pPr>
        <w:pStyle w:val="a7"/>
        <w:numPr>
          <w:ilvl w:val="0"/>
          <w:numId w:val="24"/>
        </w:numPr>
        <w:tabs>
          <w:tab w:val="left" w:pos="1418"/>
        </w:tabs>
        <w:ind w:left="851" w:firstLine="0"/>
        <w:jc w:val="both"/>
      </w:pPr>
      <w:r w:rsidRPr="00554C41">
        <w:t xml:space="preserve">встроенное программное обеспечение технических средств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>;</w:t>
      </w:r>
    </w:p>
    <w:p w14:paraId="5642AA7E" w14:textId="77777777" w:rsidR="0085113D" w:rsidRPr="00554C41" w:rsidRDefault="0085113D" w:rsidP="008B7875">
      <w:pPr>
        <w:pStyle w:val="a7"/>
        <w:numPr>
          <w:ilvl w:val="0"/>
          <w:numId w:val="24"/>
        </w:numPr>
        <w:tabs>
          <w:tab w:val="left" w:pos="1418"/>
        </w:tabs>
        <w:ind w:left="851" w:firstLine="0"/>
        <w:jc w:val="both"/>
      </w:pPr>
      <w:r w:rsidRPr="00554C41">
        <w:t xml:space="preserve">программное обеспечение для конфигурирования и </w:t>
      </w:r>
      <w:proofErr w:type="spellStart"/>
      <w:r w:rsidRPr="00554C41">
        <w:t>параметрирования</w:t>
      </w:r>
      <w:proofErr w:type="spellEnd"/>
      <w:r w:rsidRPr="00554C41">
        <w:t xml:space="preserve"> технических средств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>.</w:t>
      </w:r>
    </w:p>
    <w:p w14:paraId="56938328" w14:textId="77777777" w:rsidR="0085113D" w:rsidRPr="00554C41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>Программное обеспечение ПТК должно позволять:</w:t>
      </w:r>
    </w:p>
    <w:p w14:paraId="741B7822" w14:textId="77777777" w:rsidR="0085113D" w:rsidRPr="00554C41" w:rsidRDefault="0085113D" w:rsidP="008B7875">
      <w:pPr>
        <w:pStyle w:val="a7"/>
        <w:numPr>
          <w:ilvl w:val="0"/>
          <w:numId w:val="24"/>
        </w:numPr>
        <w:tabs>
          <w:tab w:val="left" w:pos="1418"/>
        </w:tabs>
        <w:ind w:left="851" w:firstLine="0"/>
        <w:jc w:val="both"/>
      </w:pPr>
      <w:r w:rsidRPr="00554C41">
        <w:t>конфигурировать и параметризировать технические средства ПТК</w:t>
      </w:r>
      <w:r w:rsidR="00B811FA">
        <w:t xml:space="preserve"> (в том числе выполнять настройку протокола обмена данными с системами сбора технологической информации)</w:t>
      </w:r>
      <w:r w:rsidRPr="00554C41">
        <w:t>;</w:t>
      </w:r>
    </w:p>
    <w:p w14:paraId="5CDCB20D" w14:textId="77777777" w:rsidR="0085113D" w:rsidRPr="00554C41" w:rsidRDefault="0085113D" w:rsidP="008B7875">
      <w:pPr>
        <w:pStyle w:val="a7"/>
        <w:numPr>
          <w:ilvl w:val="0"/>
          <w:numId w:val="24"/>
        </w:numPr>
        <w:tabs>
          <w:tab w:val="left" w:pos="1418"/>
        </w:tabs>
        <w:ind w:left="851" w:firstLine="0"/>
        <w:jc w:val="both"/>
      </w:pPr>
      <w:r w:rsidRPr="00554C41">
        <w:t xml:space="preserve">выполнять тестирование управляющей программы </w:t>
      </w:r>
      <w:r w:rsidR="00B811FA" w:rsidRPr="00B4316C">
        <w:t>на допустимость значений конфигурации аппаратных и программных средств</w:t>
      </w:r>
      <w:r w:rsidRPr="00554C41">
        <w:t>;</w:t>
      </w:r>
    </w:p>
    <w:p w14:paraId="19A786C0" w14:textId="77777777" w:rsidR="0085113D" w:rsidRPr="00554C41" w:rsidRDefault="0085113D" w:rsidP="008B7875">
      <w:pPr>
        <w:pStyle w:val="a7"/>
        <w:numPr>
          <w:ilvl w:val="0"/>
          <w:numId w:val="24"/>
        </w:numPr>
        <w:tabs>
          <w:tab w:val="left" w:pos="1418"/>
        </w:tabs>
        <w:ind w:left="851" w:firstLine="0"/>
        <w:jc w:val="both"/>
      </w:pPr>
      <w:r w:rsidRPr="00554C41">
        <w:t xml:space="preserve">проводить настройку конфигурации системы с помощью </w:t>
      </w:r>
      <w:r w:rsidR="00B811FA">
        <w:t>специально предназначенного программного обеспечения</w:t>
      </w:r>
      <w:r w:rsidRPr="00554C41">
        <w:t xml:space="preserve"> с визуальным отображением.</w:t>
      </w:r>
    </w:p>
    <w:p w14:paraId="4AE9280D" w14:textId="77777777" w:rsidR="0085113D" w:rsidRPr="00554C41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 xml:space="preserve">Программное обеспечение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должно иметь интерфейс пользователя на русском языке. Для программ, обладающих интерфейсом командной строки, предназначенных для администрирования, допускается реализация интерфейса на английском языке</w:t>
      </w:r>
      <w:r w:rsidR="00D84C08" w:rsidRPr="00554C41">
        <w:t>;</w:t>
      </w:r>
    </w:p>
    <w:p w14:paraId="6DB24C51" w14:textId="77777777" w:rsidR="0085113D" w:rsidRPr="00554C41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 xml:space="preserve">Эксплуатационная документация на программное обеспечение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должна соответствовать требованиям Единой системы программной документации</w:t>
      </w:r>
      <w:r w:rsidR="00D84C08" w:rsidRPr="00554C41">
        <w:t>;</w:t>
      </w:r>
    </w:p>
    <w:p w14:paraId="6C26B835" w14:textId="77777777" w:rsidR="0085113D" w:rsidRPr="00554C41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 xml:space="preserve">Программное обеспечение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должно обеспечивать возможность локального и удаленного конфигурирования и </w:t>
      </w:r>
      <w:proofErr w:type="spellStart"/>
      <w:r w:rsidRPr="00554C41">
        <w:t>параметрирования</w:t>
      </w:r>
      <w:proofErr w:type="spellEnd"/>
      <w:r w:rsidRPr="00554C41">
        <w:t xml:space="preserve"> устройств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="00D84C08" w:rsidRPr="00554C41">
        <w:t>;</w:t>
      </w:r>
    </w:p>
    <w:p w14:paraId="2475C1F7" w14:textId="77777777" w:rsidR="0085113D" w:rsidRPr="00554C41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>Программное обеспечение</w:t>
      </w:r>
      <w:r w:rsidR="00B811FA">
        <w:t>, входящее в состав</w:t>
      </w:r>
      <w:r w:rsidRPr="00554C41">
        <w:t xml:space="preserve">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="00B811FA">
        <w:t>,</w:t>
      </w:r>
      <w:r w:rsidRPr="00554C41">
        <w:t xml:space="preserve"> должно обеспечивать возможность проведения </w:t>
      </w:r>
      <w:r w:rsidR="00B811FA">
        <w:t xml:space="preserve">настройки, </w:t>
      </w:r>
      <w:r w:rsidRPr="00554C41">
        <w:t>тестирования, диагностирования</w:t>
      </w:r>
      <w:r w:rsidR="00B811FA">
        <w:t xml:space="preserve"> и</w:t>
      </w:r>
      <w:r w:rsidRPr="00554C41">
        <w:t xml:space="preserve"> других регламентных работ.</w:t>
      </w:r>
    </w:p>
    <w:p w14:paraId="549EEC2F" w14:textId="77777777" w:rsidR="0085113D" w:rsidRPr="00554C41" w:rsidRDefault="0085113D" w:rsidP="00F54AF3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bookmarkStart w:id="76" w:name="_Toc435500811"/>
      <w:bookmarkStart w:id="77" w:name="_Toc435500809"/>
      <w:bookmarkStart w:id="78" w:name="_Toc452933805"/>
      <w:bookmarkEnd w:id="76"/>
      <w:bookmarkEnd w:id="77"/>
      <w:bookmarkEnd w:id="78"/>
      <w:r w:rsidRPr="00554C41">
        <w:t>Требования к информационному обеспечению</w:t>
      </w:r>
    </w:p>
    <w:p w14:paraId="6FD79D8A" w14:textId="77777777" w:rsidR="00D84C08" w:rsidRPr="00554C41" w:rsidRDefault="00D84C08" w:rsidP="00D84C08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bookmarkStart w:id="79" w:name="_Ref433880438"/>
      <w:bookmarkStart w:id="80" w:name="_Toc452933806"/>
      <w:r w:rsidRPr="00554C41">
        <w:t xml:space="preserve">Информационное обеспечение </w:t>
      </w:r>
      <w:r w:rsidR="006155CE">
        <w:fldChar w:fldCharType="begin"/>
      </w:r>
      <w:r w:rsidR="006155CE">
        <w:instrText xml:space="preserve"> DOCPROPERTY  "Название комплекса"  \* MERGEFORMAT </w:instrText>
      </w:r>
      <w:r w:rsidR="006155CE">
        <w:fldChar w:fldCharType="separate"/>
      </w:r>
      <w:r w:rsidRPr="00554C41">
        <w:t>ПТК</w:t>
      </w:r>
      <w:r w:rsidR="006155CE">
        <w:fldChar w:fldCharType="end"/>
      </w:r>
      <w:r w:rsidRPr="00554C41" w:rsidDel="00056751">
        <w:t xml:space="preserve"> </w:t>
      </w:r>
      <w:r w:rsidRPr="00554C41">
        <w:t>должно удовлетворять следующим требованиям:</w:t>
      </w:r>
    </w:p>
    <w:p w14:paraId="3DC3A880" w14:textId="77777777" w:rsidR="00D84C08" w:rsidRPr="00554C41" w:rsidRDefault="00D84C08" w:rsidP="008B7875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554C41">
        <w:t xml:space="preserve">обладать достаточностью для выполнения на базе данного </w:t>
      </w:r>
      <w:r w:rsidR="006155CE">
        <w:fldChar w:fldCharType="begin"/>
      </w:r>
      <w:r w:rsidR="006155CE">
        <w:instrText xml:space="preserve"> DOCPROPERTY  "Название комплекса"  \* MERGEFORMAT </w:instrText>
      </w:r>
      <w:r w:rsidR="006155CE">
        <w:fldChar w:fldCharType="separate"/>
      </w:r>
      <w:r w:rsidRPr="00554C41">
        <w:t>ПТК</w:t>
      </w:r>
      <w:r w:rsidR="006155CE">
        <w:fldChar w:fldCharType="end"/>
      </w:r>
      <w:r w:rsidRPr="00554C41">
        <w:t xml:space="preserve"> всех автоматизированных функций;</w:t>
      </w:r>
    </w:p>
    <w:p w14:paraId="16240999" w14:textId="77777777" w:rsidR="00D84C08" w:rsidRPr="00554C41" w:rsidRDefault="00D84C08" w:rsidP="008B7875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554C41">
        <w:lastRenderedPageBreak/>
        <w:t>должно быть совместимо с информационным обеспечением обособленных систем ПС (РЗА, АСУЭ и пр.);</w:t>
      </w:r>
    </w:p>
    <w:p w14:paraId="7F90F6EA" w14:textId="77777777" w:rsidR="00D84C08" w:rsidRPr="00554C41" w:rsidRDefault="00D84C08" w:rsidP="00D84C08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>Для удобства восприятия персоналом ПС информации должны использоваться термины и сокращения, общепринятые в электроэнергетике;</w:t>
      </w:r>
    </w:p>
    <w:p w14:paraId="775D6205" w14:textId="77777777" w:rsidR="00D84C08" w:rsidRPr="00554C41" w:rsidRDefault="00D84C08" w:rsidP="00D84C08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>Информационное обеспечение должно включать:</w:t>
      </w:r>
    </w:p>
    <w:p w14:paraId="54865320" w14:textId="77777777" w:rsidR="00D84C08" w:rsidRPr="00554C41" w:rsidRDefault="00D84C08" w:rsidP="008B7875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554C41">
        <w:t>единую систему классификации и кодирования информации;</w:t>
      </w:r>
    </w:p>
    <w:p w14:paraId="402FCF76" w14:textId="77777777" w:rsidR="00D84C08" w:rsidRPr="00554C41" w:rsidRDefault="00D84C08" w:rsidP="008B7875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554C41">
        <w:t>описание сигналов, включая входные аналоговые и дискретные сигналы, выходные дискретные сигналы, цифровые входные и выходные сигналы, вычисляемые величины;</w:t>
      </w:r>
    </w:p>
    <w:p w14:paraId="0536BDBC" w14:textId="77777777" w:rsidR="00D84C08" w:rsidRPr="00554C41" w:rsidRDefault="00D84C08" w:rsidP="008B7875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554C41">
        <w:t>формы выходных документов (мнемосхемы, отчеты, ведомости);</w:t>
      </w:r>
    </w:p>
    <w:p w14:paraId="20197CF0" w14:textId="77777777" w:rsidR="00D84C08" w:rsidRPr="00554C41" w:rsidRDefault="00D84C08" w:rsidP="008B7875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554C41">
        <w:t>описание организации информационного обмена с обособленными системами ПС (РЗА, АСУЭ и пр.).</w:t>
      </w:r>
    </w:p>
    <w:p w14:paraId="0CDABA0A" w14:textId="77777777" w:rsidR="0085113D" w:rsidRPr="00554C41" w:rsidRDefault="0085113D" w:rsidP="00F54AF3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554C41">
        <w:t>Требования к метрологическому обеспечению</w:t>
      </w:r>
      <w:bookmarkEnd w:id="79"/>
      <w:r w:rsidRPr="00554C41">
        <w:t xml:space="preserve"> </w:t>
      </w:r>
      <w:bookmarkEnd w:id="80"/>
      <w:r w:rsidRPr="00554C41">
        <w:t>и точности измерений</w:t>
      </w:r>
    </w:p>
    <w:p w14:paraId="3E1FC39C" w14:textId="77777777" w:rsidR="00D84C08" w:rsidRPr="00554C41" w:rsidRDefault="00D84C08" w:rsidP="00D84C08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 xml:space="preserve">Метрологическое обеспечение средств измерений, используемых в составе </w:t>
      </w:r>
      <w:r w:rsidR="006155CE">
        <w:fldChar w:fldCharType="begin"/>
      </w:r>
      <w:r w:rsidR="006155CE">
        <w:instrText xml:space="preserve"> DOCPROPERTY  "Название комплекса"  \* MERGEFORMAT </w:instrText>
      </w:r>
      <w:r w:rsidR="006155CE">
        <w:fldChar w:fldCharType="separate"/>
      </w:r>
      <w:r w:rsidRPr="00554C41">
        <w:t>ПТК</w:t>
      </w:r>
      <w:r w:rsidR="006155CE">
        <w:fldChar w:fldCharType="end"/>
      </w:r>
      <w:r w:rsidRPr="00554C41">
        <w:t xml:space="preserve">, должно соответствовать требованиям Федерального закона </w:t>
      </w:r>
      <w:r w:rsidRPr="00554C41">
        <w:br/>
        <w:t>от 26.06.2008 № 102-ФЗ;</w:t>
      </w:r>
    </w:p>
    <w:p w14:paraId="63A0176E" w14:textId="77777777" w:rsidR="00D84C08" w:rsidRPr="00554C41" w:rsidRDefault="00D84C08" w:rsidP="00D84C08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 xml:space="preserve">Метрологическое обеспечение средств измерений, используемых в составе </w:t>
      </w:r>
      <w:r w:rsidR="006155CE">
        <w:fldChar w:fldCharType="begin"/>
      </w:r>
      <w:r w:rsidR="006155CE">
        <w:instrText xml:space="preserve"> DOCPROPERTY  "Название комплекса"  \* MERGEFORMAT </w:instrText>
      </w:r>
      <w:r w:rsidR="006155CE">
        <w:fldChar w:fldCharType="separate"/>
      </w:r>
      <w:r w:rsidRPr="00554C41">
        <w:t>ПТК</w:t>
      </w:r>
      <w:r w:rsidR="006155CE">
        <w:fldChar w:fldCharType="end"/>
      </w:r>
      <w:r w:rsidRPr="00554C41">
        <w:t>, должно осуществляться:</w:t>
      </w:r>
    </w:p>
    <w:p w14:paraId="0FAFB60C" w14:textId="77777777" w:rsidR="00D84C08" w:rsidRPr="00554C41" w:rsidRDefault="00D84C08" w:rsidP="008B7875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554C41">
        <w:t xml:space="preserve">на стадии проектирования - расчетами и оценками предельных погрешностей элементов </w:t>
      </w:r>
      <w:r w:rsidR="006155CE">
        <w:fldChar w:fldCharType="begin"/>
      </w:r>
      <w:r w:rsidR="006155CE">
        <w:instrText xml:space="preserve"> DOCPROPERTY  "Название комплекса"  \* MERGEFORMAT </w:instrText>
      </w:r>
      <w:r w:rsidR="006155CE">
        <w:fldChar w:fldCharType="separate"/>
      </w:r>
      <w:r w:rsidRPr="00554C41">
        <w:t>ПТК</w:t>
      </w:r>
      <w:r w:rsidR="006155CE">
        <w:fldChar w:fldCharType="end"/>
      </w:r>
      <w:r w:rsidRPr="00554C41">
        <w:t xml:space="preserve"> и </w:t>
      </w:r>
      <w:r w:rsidR="006155CE">
        <w:fldChar w:fldCharType="begin"/>
      </w:r>
      <w:r w:rsidR="006155CE">
        <w:instrText xml:space="preserve"> DOCPRO</w:instrText>
      </w:r>
      <w:r w:rsidR="006155CE">
        <w:instrText xml:space="preserve">PERTY  "Название комплекса"  \* MERGEFORMAT </w:instrText>
      </w:r>
      <w:r w:rsidR="006155CE">
        <w:fldChar w:fldCharType="separate"/>
      </w:r>
      <w:r w:rsidRPr="00554C41">
        <w:t>ПТК</w:t>
      </w:r>
      <w:r w:rsidR="006155CE">
        <w:fldChar w:fldCharType="end"/>
      </w:r>
      <w:r w:rsidRPr="00554C41">
        <w:t xml:space="preserve"> в целом и проведением метрологической экспертизы;</w:t>
      </w:r>
    </w:p>
    <w:p w14:paraId="62E7B117" w14:textId="77777777" w:rsidR="00D84C08" w:rsidRPr="00554C41" w:rsidRDefault="00D84C08" w:rsidP="008B7875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554C41">
        <w:t xml:space="preserve">на стадии изготовления </w:t>
      </w:r>
      <w:r w:rsidR="006155CE">
        <w:fldChar w:fldCharType="begin"/>
      </w:r>
      <w:r w:rsidR="006155CE">
        <w:instrText xml:space="preserve"> DOCPROPERTY  "Название комплекса"  \* MERGEFORMAT </w:instrText>
      </w:r>
      <w:r w:rsidR="006155CE">
        <w:fldChar w:fldCharType="separate"/>
      </w:r>
      <w:r w:rsidRPr="00554C41">
        <w:t>ПТК</w:t>
      </w:r>
      <w:r w:rsidR="006155CE">
        <w:fldChar w:fldCharType="end"/>
      </w:r>
      <w:r w:rsidRPr="00554C41">
        <w:t xml:space="preserve"> - проведением контрольных испытаний;</w:t>
      </w:r>
    </w:p>
    <w:p w14:paraId="6D81AB2D" w14:textId="77777777" w:rsidR="00D84C08" w:rsidRPr="00554C41" w:rsidRDefault="00D84C08" w:rsidP="008B7875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554C41">
        <w:t xml:space="preserve">на стадии внедрения </w:t>
      </w:r>
      <w:r w:rsidR="006155CE">
        <w:fldChar w:fldCharType="begin"/>
      </w:r>
      <w:r w:rsidR="006155CE">
        <w:instrText xml:space="preserve"> DOCPROPERTY  "На</w:instrText>
      </w:r>
      <w:r w:rsidR="006155CE">
        <w:instrText xml:space="preserve">звание комплекса"  \* MERGEFORMAT </w:instrText>
      </w:r>
      <w:r w:rsidR="006155CE">
        <w:fldChar w:fldCharType="separate"/>
      </w:r>
      <w:r w:rsidRPr="00554C41">
        <w:t>ПТК</w:t>
      </w:r>
      <w:r w:rsidR="006155CE">
        <w:fldChar w:fldCharType="end"/>
      </w:r>
      <w:r w:rsidRPr="00554C41">
        <w:t xml:space="preserve"> - приемкой из монтажа и наладки, калибровкой или поверкой измерительных каналов </w:t>
      </w:r>
      <w:r w:rsidR="006155CE">
        <w:fldChar w:fldCharType="begin"/>
      </w:r>
      <w:r w:rsidR="006155CE">
        <w:instrText xml:space="preserve"> DOCPROPERTY  "Название комплекса"  \* MERGEFORMAT </w:instrText>
      </w:r>
      <w:r w:rsidR="006155CE">
        <w:fldChar w:fldCharType="separate"/>
      </w:r>
      <w:r w:rsidRPr="00554C41">
        <w:t>ПТК</w:t>
      </w:r>
      <w:r w:rsidR="006155CE">
        <w:fldChar w:fldCharType="end"/>
      </w:r>
      <w:r w:rsidRPr="00554C41">
        <w:t>;</w:t>
      </w:r>
    </w:p>
    <w:p w14:paraId="2290C5CD" w14:textId="77777777" w:rsidR="00D84C08" w:rsidRPr="00554C41" w:rsidRDefault="00D84C08" w:rsidP="008B7875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554C41">
        <w:t xml:space="preserve">на стадии эксплуатации - периодической калибровкой или поверкой измерительных каналов </w:t>
      </w:r>
      <w:r w:rsidR="006155CE">
        <w:fldChar w:fldCharType="begin"/>
      </w:r>
      <w:r w:rsidR="006155CE">
        <w:instrText xml:space="preserve"> DOCPROPERTY  "Название комплекса"  \* MERGEFORMAT </w:instrText>
      </w:r>
      <w:r w:rsidR="006155CE">
        <w:fldChar w:fldCharType="separate"/>
      </w:r>
      <w:r w:rsidRPr="00554C41">
        <w:t>ПТК</w:t>
      </w:r>
      <w:r w:rsidR="006155CE">
        <w:fldChar w:fldCharType="end"/>
      </w:r>
      <w:r w:rsidRPr="00554C41">
        <w:t>.</w:t>
      </w:r>
    </w:p>
    <w:p w14:paraId="2701050B" w14:textId="77777777" w:rsidR="00D84C08" w:rsidRPr="00554C41" w:rsidRDefault="00D84C08" w:rsidP="00D84C08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 xml:space="preserve">Средства измерений, используемые в составе </w:t>
      </w:r>
      <w:r w:rsidR="006155CE">
        <w:fldChar w:fldCharType="begin"/>
      </w:r>
      <w:r w:rsidR="006155CE">
        <w:instrText xml:space="preserve"> DOCPROPERTY  "Название комплекса"  \* MERGEFORMAT </w:instrText>
      </w:r>
      <w:r w:rsidR="006155CE">
        <w:fldChar w:fldCharType="separate"/>
      </w:r>
      <w:r w:rsidRPr="00554C41">
        <w:t>ПТК</w:t>
      </w:r>
      <w:r w:rsidR="006155CE">
        <w:fldChar w:fldCharType="end"/>
      </w:r>
      <w:r w:rsidRPr="00554C41">
        <w:t xml:space="preserve">, должны быть </w:t>
      </w:r>
      <w:proofErr w:type="spellStart"/>
      <w:r w:rsidRPr="00554C41">
        <w:t>поверены</w:t>
      </w:r>
      <w:proofErr w:type="spellEnd"/>
      <w:r w:rsidRPr="00554C41">
        <w:t xml:space="preserve"> (откалиброваны), иметь свидетельство об утверждении типа средств </w:t>
      </w:r>
      <w:proofErr w:type="gramStart"/>
      <w:r w:rsidRPr="00554C41">
        <w:t>измерений</w:t>
      </w:r>
      <w:proofErr w:type="gramEnd"/>
      <w:r w:rsidRPr="00554C41">
        <w:t xml:space="preserve"> и внесены в </w:t>
      </w:r>
      <w:proofErr w:type="spellStart"/>
      <w:r w:rsidRPr="00554C41">
        <w:t>Госреестр</w:t>
      </w:r>
      <w:proofErr w:type="spellEnd"/>
      <w:r w:rsidRPr="00554C41">
        <w:t xml:space="preserve"> средств измерений;</w:t>
      </w:r>
    </w:p>
    <w:p w14:paraId="6D2B39FB" w14:textId="77777777" w:rsidR="00D84C08" w:rsidRPr="00554C41" w:rsidRDefault="00D84C08" w:rsidP="00D84C08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 xml:space="preserve">Средства измерений </w:t>
      </w:r>
      <w:r w:rsidR="006155CE">
        <w:fldChar w:fldCharType="begin"/>
      </w:r>
      <w:r w:rsidR="006155CE">
        <w:instrText xml:space="preserve"> DOCPROPERTY  "Название комплекса"  \* MERGEFORMAT </w:instrText>
      </w:r>
      <w:r w:rsidR="006155CE">
        <w:fldChar w:fldCharType="separate"/>
      </w:r>
      <w:r w:rsidRPr="00554C41">
        <w:t>ПТК</w:t>
      </w:r>
      <w:r w:rsidR="006155CE">
        <w:fldChar w:fldCharType="end"/>
      </w:r>
      <w:r w:rsidRPr="00554C41" w:rsidDel="00EB4FB4">
        <w:t xml:space="preserve"> </w:t>
      </w:r>
      <w:r w:rsidRPr="00554C41">
        <w:t>должны быть обеспечены поверкой (калибровкой), техобслуживанием и ремонтом в течение всего срока эксплуатации;</w:t>
      </w:r>
    </w:p>
    <w:p w14:paraId="2E5C3ADC" w14:textId="77777777" w:rsidR="00D84C08" w:rsidRPr="00554C41" w:rsidRDefault="00D84C08" w:rsidP="00D84C08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 xml:space="preserve">В составе метрологического обеспечения </w:t>
      </w:r>
      <w:r w:rsidR="006155CE">
        <w:fldChar w:fldCharType="begin"/>
      </w:r>
      <w:r w:rsidR="006155CE">
        <w:instrText xml:space="preserve"> DOCPROPERTY  "Название комплекса"  \* MERGEFORMAT </w:instrText>
      </w:r>
      <w:r w:rsidR="006155CE">
        <w:fldChar w:fldCharType="separate"/>
      </w:r>
      <w:r w:rsidRPr="00554C41">
        <w:t>ПТК</w:t>
      </w:r>
      <w:r w:rsidR="006155CE">
        <w:fldChar w:fldCharType="end"/>
      </w:r>
      <w:r w:rsidRPr="00554C41">
        <w:t xml:space="preserve"> должна быть приведена следующая информация о средствах измерения:</w:t>
      </w:r>
    </w:p>
    <w:p w14:paraId="234ADA52" w14:textId="77777777" w:rsidR="00D84C08" w:rsidRPr="00554C41" w:rsidRDefault="00D84C08" w:rsidP="008B7875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554C41">
        <w:t>сведения об измеряемых величинах и их характеристиках;</w:t>
      </w:r>
    </w:p>
    <w:p w14:paraId="09A651CF" w14:textId="77777777" w:rsidR="00D84C08" w:rsidRPr="00554C41" w:rsidRDefault="00D84C08" w:rsidP="008B7875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554C41">
        <w:t>перечни измерительных каналов и нормы их погрешностей;</w:t>
      </w:r>
    </w:p>
    <w:p w14:paraId="4C9D39C1" w14:textId="77777777" w:rsidR="00D84C08" w:rsidRPr="00554C41" w:rsidRDefault="00D84C08" w:rsidP="008B7875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554C41">
        <w:t>условия измерений;</w:t>
      </w:r>
    </w:p>
    <w:p w14:paraId="46BD8CDC" w14:textId="77777777" w:rsidR="00D84C08" w:rsidRPr="00554C41" w:rsidRDefault="00D84C08" w:rsidP="008B7875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554C41">
        <w:t>условия метрологического обслуживания.</w:t>
      </w:r>
    </w:p>
    <w:p w14:paraId="70D1B567" w14:textId="77777777" w:rsidR="00D84C08" w:rsidRPr="00554C41" w:rsidRDefault="00D84C08" w:rsidP="00D84C08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 xml:space="preserve">Выбор класса точности используемых датчиков и измерительных приборов должен осуществляться при проектировании </w:t>
      </w:r>
      <w:r w:rsidR="006155CE">
        <w:fldChar w:fldCharType="begin"/>
      </w:r>
      <w:r w:rsidR="006155CE">
        <w:instrText xml:space="preserve"> DOCPROPERTY  "Название комплекса"  \* MERGEFORMAT </w:instrText>
      </w:r>
      <w:r w:rsidR="006155CE">
        <w:fldChar w:fldCharType="separate"/>
      </w:r>
      <w:r w:rsidRPr="00554C41">
        <w:t>ПТК</w:t>
      </w:r>
      <w:r w:rsidR="006155CE">
        <w:fldChar w:fldCharType="end"/>
      </w:r>
      <w:r w:rsidRPr="00554C41">
        <w:t xml:space="preserve"> в зависимости от назначения измерений;</w:t>
      </w:r>
    </w:p>
    <w:p w14:paraId="38291652" w14:textId="77777777" w:rsidR="00D84C08" w:rsidRPr="00554C41" w:rsidRDefault="00D84C08" w:rsidP="00D84C08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t xml:space="preserve">Нормы погрешности измерений электрических параметров, выполняемых средствами </w:t>
      </w:r>
      <w:r w:rsidR="006155CE">
        <w:fldChar w:fldCharType="begin"/>
      </w:r>
      <w:r w:rsidR="006155CE">
        <w:instrText xml:space="preserve"> DOCPROPERTY  "Название комплекса"  \* MERGEFORMAT </w:instrText>
      </w:r>
      <w:r w:rsidR="006155CE">
        <w:fldChar w:fldCharType="separate"/>
      </w:r>
      <w:r w:rsidRPr="00554C41">
        <w:t>ПТК</w:t>
      </w:r>
      <w:r w:rsidR="006155CE">
        <w:fldChar w:fldCharType="end"/>
      </w:r>
      <w:r w:rsidRPr="00554C41">
        <w:t>, в общем случае, должны соответствовать нормам погрешности измерений технологических параметров тепловых электростанций и подстанций РД 34.11.321;</w:t>
      </w:r>
    </w:p>
    <w:p w14:paraId="1B4A22D4" w14:textId="77777777" w:rsidR="0085113D" w:rsidRPr="00554C41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proofErr w:type="spellStart"/>
      <w:r w:rsidRPr="00554C41">
        <w:t>Межповерочный</w:t>
      </w:r>
      <w:proofErr w:type="spellEnd"/>
      <w:r w:rsidRPr="00554C41">
        <w:t xml:space="preserve"> интервал средств измерений, входящих в состав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, должен составлять не менее </w:t>
      </w:r>
      <w:r w:rsidR="00134488" w:rsidRPr="00554C41">
        <w:t>10</w:t>
      </w:r>
      <w:r w:rsidRPr="00554C41">
        <w:t xml:space="preserve"> лет.</w:t>
      </w:r>
    </w:p>
    <w:p w14:paraId="0626ED18" w14:textId="77777777" w:rsidR="0085113D" w:rsidRPr="00554C41" w:rsidRDefault="0085113D" w:rsidP="00F54AF3">
      <w:pPr>
        <w:pStyle w:val="1"/>
        <w:numPr>
          <w:ilvl w:val="0"/>
          <w:numId w:val="2"/>
        </w:numPr>
        <w:tabs>
          <w:tab w:val="left" w:pos="1134"/>
        </w:tabs>
        <w:ind w:left="426" w:firstLine="0"/>
        <w:jc w:val="both"/>
      </w:pPr>
      <w:bookmarkStart w:id="81" w:name="_Toc459035272"/>
      <w:bookmarkStart w:id="82" w:name="_Toc459035271"/>
      <w:bookmarkStart w:id="83" w:name="_Toc459035270"/>
      <w:bookmarkStart w:id="84" w:name="_Toc459035269"/>
      <w:bookmarkStart w:id="85" w:name="_Toc459035268"/>
      <w:bookmarkStart w:id="86" w:name="_Toc459035267"/>
      <w:bookmarkStart w:id="87" w:name="_Toc459035266"/>
      <w:bookmarkStart w:id="88" w:name="_Toc459035265"/>
      <w:bookmarkStart w:id="89" w:name="_Toc459035264"/>
      <w:bookmarkStart w:id="90" w:name="_Toc459035263"/>
      <w:bookmarkStart w:id="91" w:name="_Toc459035262"/>
      <w:bookmarkStart w:id="92" w:name="_Toc459035261"/>
      <w:bookmarkStart w:id="93" w:name="_Toc459035260"/>
      <w:bookmarkStart w:id="94" w:name="_Toc459035259"/>
      <w:bookmarkStart w:id="95" w:name="_Toc459035258"/>
      <w:bookmarkStart w:id="96" w:name="_Toc459035257"/>
      <w:bookmarkStart w:id="97" w:name="_Toc459035255"/>
      <w:bookmarkStart w:id="98" w:name="_Toc459035253"/>
      <w:bookmarkStart w:id="99" w:name="_Toc459035252"/>
      <w:bookmarkStart w:id="100" w:name="_Toc459035251"/>
      <w:bookmarkStart w:id="101" w:name="_Toc459035250"/>
      <w:bookmarkStart w:id="102" w:name="_Toc459035249"/>
      <w:bookmarkStart w:id="103" w:name="_Toc459035248"/>
      <w:bookmarkStart w:id="104" w:name="_Toc459035247"/>
      <w:bookmarkStart w:id="105" w:name="_Toc459035246"/>
      <w:bookmarkStart w:id="106" w:name="_Toc459035245"/>
      <w:bookmarkStart w:id="107" w:name="_Toc459035244"/>
      <w:bookmarkStart w:id="108" w:name="_Toc459035243"/>
      <w:bookmarkStart w:id="109" w:name="_Toc459035242"/>
      <w:bookmarkStart w:id="110" w:name="_Toc459035235"/>
      <w:bookmarkStart w:id="111" w:name="_Toc459035234"/>
      <w:bookmarkStart w:id="112" w:name="_Toc459035233"/>
      <w:bookmarkStart w:id="113" w:name="_Toc459035232"/>
      <w:bookmarkStart w:id="114" w:name="_Toc459035231"/>
      <w:bookmarkStart w:id="115" w:name="_Toc459035230"/>
      <w:bookmarkStart w:id="116" w:name="_Toc459035229"/>
      <w:bookmarkStart w:id="117" w:name="_Toc459035228"/>
      <w:bookmarkStart w:id="118" w:name="_Toc459035227"/>
      <w:bookmarkStart w:id="119" w:name="_Toc459035226"/>
      <w:bookmarkStart w:id="120" w:name="_Toc459035225"/>
      <w:bookmarkStart w:id="121" w:name="_Toc459035224"/>
      <w:bookmarkStart w:id="122" w:name="_Toc459035223"/>
      <w:bookmarkStart w:id="123" w:name="_Toc459035222"/>
      <w:bookmarkStart w:id="124" w:name="_Toc459035221"/>
      <w:bookmarkStart w:id="125" w:name="_Toc459035220"/>
      <w:bookmarkStart w:id="126" w:name="_Toc459035219"/>
      <w:bookmarkStart w:id="127" w:name="_Toc459035218"/>
      <w:bookmarkStart w:id="128" w:name="_Toc459035217"/>
      <w:bookmarkStart w:id="129" w:name="_Toc459035216"/>
      <w:bookmarkStart w:id="130" w:name="_Toc459035215"/>
      <w:bookmarkStart w:id="131" w:name="_Toc459035214"/>
      <w:bookmarkStart w:id="132" w:name="_Toc459035213"/>
      <w:bookmarkStart w:id="133" w:name="_Toc459035212"/>
      <w:bookmarkStart w:id="134" w:name="_Toc459035211"/>
      <w:bookmarkStart w:id="135" w:name="_Toc459035210"/>
      <w:bookmarkStart w:id="136" w:name="_Toc459035209"/>
      <w:bookmarkStart w:id="137" w:name="_Toc459035208"/>
      <w:bookmarkStart w:id="138" w:name="_Toc459035207"/>
      <w:bookmarkStart w:id="139" w:name="_Toc459035206"/>
      <w:bookmarkStart w:id="140" w:name="_Toc459035205"/>
      <w:bookmarkStart w:id="141" w:name="_Toc459035204"/>
      <w:bookmarkStart w:id="142" w:name="_Toc459035203"/>
      <w:bookmarkStart w:id="143" w:name="_Toc459035202"/>
      <w:bookmarkStart w:id="144" w:name="_Toc459035201"/>
      <w:bookmarkStart w:id="145" w:name="_Toc459035200"/>
      <w:bookmarkStart w:id="146" w:name="_Toc459035199"/>
      <w:bookmarkStart w:id="147" w:name="_Toc459035198"/>
      <w:bookmarkStart w:id="148" w:name="_Toc459035197"/>
      <w:bookmarkStart w:id="149" w:name="_Toc459035196"/>
      <w:bookmarkStart w:id="150" w:name="_Toc459035195"/>
      <w:bookmarkStart w:id="151" w:name="_Toc459035194"/>
      <w:bookmarkStart w:id="152" w:name="_Toc459035193"/>
      <w:bookmarkStart w:id="153" w:name="_Toc459035192"/>
      <w:bookmarkStart w:id="154" w:name="_Toc459035191"/>
      <w:bookmarkStart w:id="155" w:name="_Toc459035190"/>
      <w:bookmarkStart w:id="156" w:name="_Toc461110571"/>
      <w:bookmarkStart w:id="157" w:name="_Toc504122495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r w:rsidRPr="00554C41">
        <w:lastRenderedPageBreak/>
        <w:t>Дополнительные требования к ПТК</w:t>
      </w:r>
      <w:bookmarkEnd w:id="156"/>
      <w:bookmarkEnd w:id="157"/>
    </w:p>
    <w:p w14:paraId="1E626F89" w14:textId="77777777" w:rsidR="008148D9" w:rsidRPr="00554C41" w:rsidRDefault="008148D9" w:rsidP="008B7875">
      <w:pPr>
        <w:pStyle w:val="a7"/>
        <w:numPr>
          <w:ilvl w:val="0"/>
          <w:numId w:val="26"/>
        </w:numPr>
        <w:tabs>
          <w:tab w:val="left" w:pos="1418"/>
        </w:tabs>
        <w:ind w:left="851" w:firstLine="0"/>
        <w:jc w:val="both"/>
      </w:pPr>
      <w:r w:rsidRPr="00554C41">
        <w:t>Модули ввода-вывода ТС должны иметь возможность «горячей замены», без отключения питания ПТК и перезагрузки контроллера</w:t>
      </w:r>
      <w:r w:rsidR="00B811FA">
        <w:t xml:space="preserve"> (требование не предъявляется к контролерам с интегрированными модулями ввода вывода)</w:t>
      </w:r>
      <w:r w:rsidRPr="00554C41">
        <w:t>;</w:t>
      </w:r>
    </w:p>
    <w:p w14:paraId="415DAEFD" w14:textId="77777777" w:rsidR="0050072E" w:rsidRPr="00554C41" w:rsidRDefault="0050072E" w:rsidP="008B7875">
      <w:pPr>
        <w:pStyle w:val="a7"/>
        <w:numPr>
          <w:ilvl w:val="0"/>
          <w:numId w:val="26"/>
        </w:numPr>
        <w:tabs>
          <w:tab w:val="left" w:pos="1418"/>
        </w:tabs>
        <w:ind w:left="851" w:firstLine="0"/>
        <w:jc w:val="both"/>
      </w:pPr>
      <w:r w:rsidRPr="00554C41">
        <w:t>Информационная емкость ПТК П</w:t>
      </w:r>
      <w:r w:rsidR="00A14B38">
        <w:t>С</w:t>
      </w:r>
      <w:r w:rsidRPr="00554C41">
        <w:t xml:space="preserve"> определяется проектом и должна составлять не менее 120 % фактического объема телеинформации;</w:t>
      </w:r>
    </w:p>
    <w:p w14:paraId="420F000B" w14:textId="77777777" w:rsidR="0050072E" w:rsidRPr="00554C41" w:rsidRDefault="0050072E" w:rsidP="0050072E">
      <w:pPr>
        <w:pStyle w:val="1"/>
        <w:numPr>
          <w:ilvl w:val="0"/>
          <w:numId w:val="2"/>
        </w:numPr>
        <w:tabs>
          <w:tab w:val="left" w:pos="1134"/>
        </w:tabs>
        <w:ind w:left="426" w:firstLine="0"/>
        <w:jc w:val="both"/>
      </w:pPr>
      <w:bookmarkStart w:id="158" w:name="_Toc504122496"/>
      <w:r w:rsidRPr="00554C41">
        <w:t>Требования к подрядчику.</w:t>
      </w:r>
      <w:bookmarkEnd w:id="158"/>
    </w:p>
    <w:p w14:paraId="5481818F" w14:textId="77777777" w:rsidR="0050072E" w:rsidRPr="00554C41" w:rsidRDefault="0050072E" w:rsidP="0050072E">
      <w:pPr>
        <w:pStyle w:val="a7"/>
        <w:tabs>
          <w:tab w:val="left" w:pos="1134"/>
        </w:tabs>
        <w:ind w:left="0" w:firstLine="426"/>
        <w:jc w:val="both"/>
      </w:pPr>
      <w:r w:rsidRPr="00554C41">
        <w:t xml:space="preserve">Участвующие в конкурсной процедуре должны иметь квалифицированный персонал и опыт выполнения аналогичных работ не менее 2 лет. Подрядчик обязан оказать качественную услугу по проектированию. Если в течение 1 года с момента приемки комплекта </w:t>
      </w:r>
      <w:proofErr w:type="spellStart"/>
      <w:r w:rsidRPr="00554C41">
        <w:t>проектно</w:t>
      </w:r>
      <w:proofErr w:type="spellEnd"/>
      <w:r w:rsidRPr="00554C41">
        <w:t>–сметной документации в ней выявлены существенные недочёты, то Подрядчик устраняет данные ошибки за свой счет и в сроки, установленные Заказчиком.</w:t>
      </w:r>
    </w:p>
    <w:p w14:paraId="07542371" w14:textId="77777777" w:rsidR="0085113D" w:rsidRPr="00554C41" w:rsidRDefault="0085113D" w:rsidP="00F54AF3">
      <w:pPr>
        <w:pStyle w:val="1"/>
        <w:numPr>
          <w:ilvl w:val="0"/>
          <w:numId w:val="2"/>
        </w:numPr>
        <w:tabs>
          <w:tab w:val="left" w:pos="1134"/>
        </w:tabs>
        <w:ind w:left="426" w:firstLine="0"/>
        <w:jc w:val="both"/>
      </w:pPr>
      <w:bookmarkStart w:id="159" w:name="_Toc504122497"/>
      <w:r w:rsidRPr="00554C41">
        <w:t>Порядок сдачи и приемки работ</w:t>
      </w:r>
      <w:bookmarkEnd w:id="159"/>
    </w:p>
    <w:p w14:paraId="41E06D62" w14:textId="77777777" w:rsidR="008511CA" w:rsidRDefault="0050072E" w:rsidP="0050072E">
      <w:pPr>
        <w:pStyle w:val="af7"/>
        <w:ind w:left="0" w:firstLine="426"/>
        <w:jc w:val="both"/>
        <w:rPr>
          <w:rFonts w:ascii="Times New Roman" w:hAnsi="Times New Roman"/>
          <w:sz w:val="24"/>
        </w:rPr>
        <w:sectPr w:rsidR="008511CA" w:rsidSect="003F23BE">
          <w:footerReference w:type="default" r:id="rId13"/>
          <w:pgSz w:w="11906" w:h="16838"/>
          <w:pgMar w:top="993" w:right="850" w:bottom="851" w:left="1134" w:header="708" w:footer="708" w:gutter="0"/>
          <w:cols w:space="708"/>
          <w:titlePg/>
          <w:docGrid w:linePitch="360"/>
        </w:sectPr>
      </w:pPr>
      <w:r w:rsidRPr="00554C41">
        <w:rPr>
          <w:rFonts w:ascii="Times New Roman" w:hAnsi="Times New Roman"/>
          <w:sz w:val="24"/>
        </w:rPr>
        <w:t>При сдаче выполненных работ Подрядчик передает Заказчику согласованный и утвержденный комплект документации согласно данн</w:t>
      </w:r>
      <w:r w:rsidR="005A621D" w:rsidRPr="00554C41">
        <w:rPr>
          <w:rFonts w:ascii="Times New Roman" w:hAnsi="Times New Roman"/>
          <w:sz w:val="24"/>
        </w:rPr>
        <w:t>ому</w:t>
      </w:r>
      <w:r w:rsidRPr="00554C41">
        <w:rPr>
          <w:rFonts w:ascii="Times New Roman" w:hAnsi="Times New Roman"/>
          <w:sz w:val="24"/>
        </w:rPr>
        <w:t xml:space="preserve"> </w:t>
      </w:r>
      <w:r w:rsidR="005A621D" w:rsidRPr="00554C41">
        <w:rPr>
          <w:rFonts w:ascii="Times New Roman" w:hAnsi="Times New Roman"/>
          <w:sz w:val="24"/>
        </w:rPr>
        <w:t>т</w:t>
      </w:r>
      <w:r w:rsidRPr="00554C41">
        <w:rPr>
          <w:rFonts w:ascii="Times New Roman" w:hAnsi="Times New Roman"/>
          <w:sz w:val="24"/>
        </w:rPr>
        <w:t>ехническ</w:t>
      </w:r>
      <w:r w:rsidR="005A621D" w:rsidRPr="00554C41">
        <w:rPr>
          <w:rFonts w:ascii="Times New Roman" w:hAnsi="Times New Roman"/>
          <w:sz w:val="24"/>
        </w:rPr>
        <w:t>ому</w:t>
      </w:r>
      <w:r w:rsidRPr="00554C41">
        <w:rPr>
          <w:rFonts w:ascii="Times New Roman" w:hAnsi="Times New Roman"/>
          <w:sz w:val="24"/>
        </w:rPr>
        <w:t xml:space="preserve"> </w:t>
      </w:r>
      <w:r w:rsidR="005A621D" w:rsidRPr="00554C41">
        <w:rPr>
          <w:rFonts w:ascii="Times New Roman" w:hAnsi="Times New Roman"/>
          <w:sz w:val="24"/>
        </w:rPr>
        <w:t>заданию</w:t>
      </w:r>
      <w:r w:rsidRPr="00554C41">
        <w:rPr>
          <w:rFonts w:ascii="Times New Roman" w:hAnsi="Times New Roman"/>
          <w:sz w:val="24"/>
        </w:rPr>
        <w:t>, после чего оформляется акт выполненных работ. Обнаруженные при приемке работ замечания Подрядчик устраняет за свой счет и в сроки, установленные Заказчиком.</w:t>
      </w:r>
    </w:p>
    <w:p w14:paraId="59D11F71" w14:textId="77777777" w:rsidR="008511CA" w:rsidRPr="003F23BE" w:rsidRDefault="008511CA" w:rsidP="003F23BE">
      <w:pPr>
        <w:pStyle w:val="1"/>
        <w:jc w:val="right"/>
        <w:rPr>
          <w:b w:val="0"/>
          <w:sz w:val="28"/>
        </w:rPr>
      </w:pPr>
      <w:bookmarkStart w:id="160" w:name="_Toc504122498"/>
      <w:r w:rsidRPr="003F23BE">
        <w:rPr>
          <w:b w:val="0"/>
          <w:sz w:val="28"/>
        </w:rPr>
        <w:lastRenderedPageBreak/>
        <w:t>Приложение 1</w:t>
      </w:r>
      <w:bookmarkEnd w:id="160"/>
    </w:p>
    <w:p w14:paraId="46B01FE5" w14:textId="22FA36E6" w:rsidR="008511CA" w:rsidRPr="00A54A6F" w:rsidRDefault="008511CA" w:rsidP="008511CA">
      <w:pPr>
        <w:jc w:val="right"/>
        <w:rPr>
          <w:rFonts w:cs="Times New Roman"/>
          <w:b/>
          <w:szCs w:val="24"/>
        </w:rPr>
      </w:pPr>
      <w:r w:rsidRPr="00131EEF">
        <w:rPr>
          <w:rFonts w:cs="Times New Roman"/>
          <w:b/>
          <w:szCs w:val="24"/>
        </w:rPr>
        <w:t>Планируемый объем проектно-изыскательских работ</w:t>
      </w:r>
      <w:r w:rsidR="00A54A6F" w:rsidRPr="00A54A6F">
        <w:rPr>
          <w:rFonts w:cs="Times New Roman"/>
          <w:b/>
          <w:szCs w:val="24"/>
          <w:vertAlign w:val="superscript"/>
        </w:rPr>
        <w:t>1</w:t>
      </w:r>
    </w:p>
    <w:tbl>
      <w:tblPr>
        <w:tblpPr w:leftFromText="180" w:rightFromText="180" w:vertAnchor="text" w:horzAnchor="margin" w:tblpY="51"/>
        <w:tblW w:w="1501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6"/>
        <w:gridCol w:w="2809"/>
        <w:gridCol w:w="1397"/>
        <w:gridCol w:w="1676"/>
        <w:gridCol w:w="841"/>
        <w:gridCol w:w="1176"/>
        <w:gridCol w:w="4038"/>
        <w:gridCol w:w="2527"/>
      </w:tblGrid>
      <w:tr w:rsidR="00E95B9D" w:rsidRPr="00417132" w14:paraId="12B22F1B" w14:textId="77777777" w:rsidTr="00E95B9D">
        <w:tc>
          <w:tcPr>
            <w:tcW w:w="5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DC478F8" w14:textId="77777777" w:rsidR="00E95B9D" w:rsidRDefault="00E95B9D" w:rsidP="00E95B9D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№</w:t>
            </w:r>
          </w:p>
          <w:p w14:paraId="2561A7B3" w14:textId="77777777" w:rsidR="00E95B9D" w:rsidRDefault="00E95B9D" w:rsidP="00E95B9D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п.п</w:t>
            </w:r>
            <w:proofErr w:type="spellEnd"/>
            <w:r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2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6B3D31" w14:textId="77777777" w:rsidR="00E95B9D" w:rsidRPr="00417132" w:rsidRDefault="00E95B9D" w:rsidP="00E95B9D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Наименование объекта</w:t>
            </w:r>
          </w:p>
        </w:tc>
        <w:tc>
          <w:tcPr>
            <w:tcW w:w="116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75F5C" w14:textId="77777777" w:rsidR="00E95B9D" w:rsidRDefault="00E95B9D" w:rsidP="00E95B9D">
            <w:pPr>
              <w:pStyle w:val="ae"/>
              <w:tabs>
                <w:tab w:val="clear" w:pos="567"/>
                <w:tab w:val="left" w:pos="0"/>
              </w:tabs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Вид работ</w:t>
            </w:r>
          </w:p>
        </w:tc>
      </w:tr>
      <w:tr w:rsidR="00E95B9D" w:rsidRPr="00417132" w14:paraId="257A48B5" w14:textId="77777777" w:rsidTr="00A063EA">
        <w:tc>
          <w:tcPr>
            <w:tcW w:w="546" w:type="dxa"/>
            <w:vMerge/>
            <w:tcBorders>
              <w:left w:val="single" w:sz="4" w:space="0" w:color="000000"/>
            </w:tcBorders>
          </w:tcPr>
          <w:p w14:paraId="58C5DAC0" w14:textId="77777777" w:rsidR="00E95B9D" w:rsidRDefault="00E95B9D" w:rsidP="00E95B9D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65DD94" w14:textId="77777777" w:rsidR="00E95B9D" w:rsidRDefault="00E95B9D" w:rsidP="00E95B9D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3F24AD7" w14:textId="77777777" w:rsidR="00E95B9D" w:rsidRDefault="00E95B9D" w:rsidP="00E95B9D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Кол-во ТС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2DC5F0" w14:textId="77777777" w:rsidR="00E95B9D" w:rsidRPr="0036205A" w:rsidRDefault="00E95B9D" w:rsidP="00E95B9D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Тип КС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F6BFD" w14:textId="77777777" w:rsidR="00E95B9D" w:rsidRDefault="00E95B9D" w:rsidP="00E95B9D">
            <w:pPr>
              <w:pStyle w:val="ae"/>
              <w:tabs>
                <w:tab w:val="clear" w:pos="567"/>
                <w:tab w:val="left" w:pos="0"/>
              </w:tabs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АСУЭ</w:t>
            </w:r>
          </w:p>
        </w:tc>
        <w:tc>
          <w:tcPr>
            <w:tcW w:w="40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AEC704" w14:textId="77777777" w:rsidR="00E95B9D" w:rsidRPr="0036205A" w:rsidRDefault="00E95B9D" w:rsidP="00E95B9D">
            <w:pPr>
              <w:pStyle w:val="ae"/>
              <w:tabs>
                <w:tab w:val="clear" w:pos="567"/>
                <w:tab w:val="left" w:pos="0"/>
              </w:tabs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РЗА для выдачи ТС</w:t>
            </w:r>
          </w:p>
        </w:tc>
        <w:tc>
          <w:tcPr>
            <w:tcW w:w="25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15B2D4" w14:textId="38E9A5FD" w:rsidR="00E95B9D" w:rsidRPr="00A54A6F" w:rsidRDefault="00E95B9D" w:rsidP="0099005A">
            <w:pPr>
              <w:pStyle w:val="ae"/>
              <w:tabs>
                <w:tab w:val="clear" w:pos="567"/>
                <w:tab w:val="left" w:pos="0"/>
              </w:tabs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  <w:vertAlign w:val="superscript"/>
                <w:lang w:val="en-US"/>
              </w:rPr>
            </w:pPr>
            <w:r>
              <w:rPr>
                <w:rFonts w:cs="Times New Roman"/>
                <w:sz w:val="22"/>
                <w:szCs w:val="22"/>
              </w:rPr>
              <w:t>Первичное оборудование</w:t>
            </w:r>
          </w:p>
        </w:tc>
      </w:tr>
      <w:tr w:rsidR="00E95B9D" w:rsidRPr="00417132" w14:paraId="454DC08D" w14:textId="77777777" w:rsidTr="00A063EA">
        <w:trPr>
          <w:trHeight w:val="587"/>
        </w:trPr>
        <w:tc>
          <w:tcPr>
            <w:tcW w:w="54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F440B7D" w14:textId="77777777" w:rsidR="00E95B9D" w:rsidRPr="00417132" w:rsidRDefault="00E95B9D" w:rsidP="00E95B9D">
            <w:pPr>
              <w:pStyle w:val="ae"/>
              <w:snapToGrid w:val="0"/>
              <w:spacing w:line="276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799C0B" w14:textId="77777777" w:rsidR="00E95B9D" w:rsidRPr="00417132" w:rsidRDefault="00E95B9D" w:rsidP="00E95B9D">
            <w:pPr>
              <w:pStyle w:val="ae"/>
              <w:snapToGrid w:val="0"/>
              <w:spacing w:line="276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41F78" w14:textId="77777777" w:rsidR="00E95B9D" w:rsidRPr="00165631" w:rsidRDefault="00E95B9D" w:rsidP="00E95B9D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837C0" w14:textId="77777777" w:rsidR="00E95B9D" w:rsidRPr="00165631" w:rsidRDefault="00E95B9D" w:rsidP="00E95B9D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FB5EF" w14:textId="77777777" w:rsidR="00E95B9D" w:rsidRPr="0036205A" w:rsidRDefault="00E95B9D" w:rsidP="00E95B9D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  <w:vertAlign w:val="superscript"/>
              </w:rPr>
            </w:pPr>
            <w:r>
              <w:rPr>
                <w:rFonts w:cs="Times New Roman"/>
                <w:sz w:val="22"/>
                <w:szCs w:val="22"/>
              </w:rPr>
              <w:t>Кол-во ПУ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39553" w14:textId="77777777" w:rsidR="00E95B9D" w:rsidRPr="0036205A" w:rsidRDefault="00E95B9D" w:rsidP="00E95B9D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  <w:vertAlign w:val="superscript"/>
              </w:rPr>
            </w:pPr>
            <w:r>
              <w:rPr>
                <w:rFonts w:cs="Times New Roman"/>
                <w:sz w:val="22"/>
                <w:szCs w:val="22"/>
              </w:rPr>
              <w:t>потребность в УСПД</w:t>
            </w:r>
          </w:p>
        </w:tc>
        <w:tc>
          <w:tcPr>
            <w:tcW w:w="40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4629A" w14:textId="77777777" w:rsidR="00E95B9D" w:rsidRPr="00417132" w:rsidRDefault="00E95B9D" w:rsidP="00E95B9D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7726E" w14:textId="77777777" w:rsidR="00E95B9D" w:rsidRPr="00124B7B" w:rsidRDefault="00E95B9D" w:rsidP="00E95B9D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  <w:vertAlign w:val="superscript"/>
              </w:rPr>
            </w:pPr>
          </w:p>
        </w:tc>
      </w:tr>
      <w:tr w:rsidR="007B281C" w:rsidRPr="00417132" w14:paraId="52217045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E0ABDA" w14:textId="77777777" w:rsidR="007B281C" w:rsidRPr="00792E27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2DA0BE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>ПС 110кВ Тельчье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7C44A2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1C9C0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5AEDA" w14:textId="77777777" w:rsidR="007B281C" w:rsidRDefault="00317013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1D4CF" w14:textId="77777777" w:rsidR="007B281C" w:rsidRDefault="007B281C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DED74" w14:textId="77777777" w:rsidR="007B281C" w:rsidRDefault="002160A0" w:rsidP="002160A0">
            <w:pPr>
              <w:pStyle w:val="ae"/>
              <w:snapToGrid w:val="0"/>
              <w:spacing w:line="276" w:lineRule="auto"/>
              <w:ind w:left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</w:t>
            </w:r>
            <w:r w:rsidR="007B281C">
              <w:rPr>
                <w:rFonts w:cs="Times New Roman"/>
                <w:sz w:val="22"/>
                <w:szCs w:val="22"/>
              </w:rPr>
              <w:t xml:space="preserve"> ТС (</w:t>
            </w:r>
            <w:r w:rsidR="007B281C" w:rsidRPr="00D33477">
              <w:rPr>
                <w:rFonts w:cs="Times New Roman"/>
                <w:sz w:val="22"/>
                <w:szCs w:val="22"/>
              </w:rPr>
              <w:t>Общая авария</w:t>
            </w:r>
            <w:r w:rsidR="007B281C">
              <w:rPr>
                <w:rFonts w:cs="Times New Roman"/>
                <w:sz w:val="22"/>
                <w:szCs w:val="22"/>
              </w:rPr>
              <w:t xml:space="preserve">, </w:t>
            </w:r>
            <w:r w:rsidR="007B281C" w:rsidRPr="00D33477">
              <w:rPr>
                <w:rFonts w:cs="Times New Roman"/>
                <w:sz w:val="22"/>
                <w:szCs w:val="22"/>
              </w:rPr>
              <w:t>Общая неисправность</w:t>
            </w:r>
            <w:r w:rsidR="007B281C">
              <w:rPr>
                <w:rFonts w:cs="Times New Roman"/>
                <w:sz w:val="22"/>
                <w:szCs w:val="22"/>
              </w:rPr>
              <w:t>, «</w:t>
            </w:r>
            <w:r w:rsidR="007B281C" w:rsidRPr="00D33477">
              <w:rPr>
                <w:rFonts w:cs="Times New Roman"/>
                <w:sz w:val="22"/>
                <w:szCs w:val="22"/>
              </w:rPr>
              <w:t>Земля</w:t>
            </w:r>
            <w:r w:rsidR="007B281C">
              <w:rPr>
                <w:rFonts w:cs="Times New Roman"/>
                <w:sz w:val="22"/>
                <w:szCs w:val="22"/>
              </w:rPr>
              <w:t>»</w:t>
            </w:r>
            <w:r w:rsidR="007B281C" w:rsidRPr="00D33477">
              <w:rPr>
                <w:rFonts w:cs="Times New Roman"/>
                <w:sz w:val="22"/>
                <w:szCs w:val="22"/>
              </w:rPr>
              <w:t xml:space="preserve"> </w:t>
            </w:r>
            <w:r w:rsidR="007B281C">
              <w:rPr>
                <w:rFonts w:cs="Times New Roman"/>
                <w:sz w:val="22"/>
                <w:szCs w:val="22"/>
              </w:rPr>
              <w:t xml:space="preserve">на </w:t>
            </w:r>
            <w:r w:rsidR="007B281C" w:rsidRPr="00D33477">
              <w:rPr>
                <w:rFonts w:cs="Times New Roman"/>
                <w:sz w:val="22"/>
                <w:szCs w:val="22"/>
              </w:rPr>
              <w:t xml:space="preserve">1 </w:t>
            </w:r>
            <w:proofErr w:type="spellStart"/>
            <w:r w:rsidR="007B281C">
              <w:rPr>
                <w:rFonts w:cs="Times New Roman"/>
                <w:sz w:val="22"/>
                <w:szCs w:val="22"/>
              </w:rPr>
              <w:t>с.ш</w:t>
            </w:r>
            <w:proofErr w:type="spellEnd"/>
            <w:r w:rsidR="007B281C">
              <w:rPr>
                <w:rFonts w:cs="Times New Roman"/>
                <w:sz w:val="22"/>
                <w:szCs w:val="22"/>
              </w:rPr>
              <w:t>.</w:t>
            </w:r>
            <w:r w:rsidR="007B281C" w:rsidRPr="00D33477">
              <w:rPr>
                <w:rFonts w:cs="Times New Roman"/>
                <w:sz w:val="22"/>
                <w:szCs w:val="22"/>
              </w:rPr>
              <w:t xml:space="preserve"> 10кВ</w:t>
            </w:r>
            <w:r w:rsidR="007B281C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B567B" w14:textId="33A76C11" w:rsidR="007B281C" w:rsidRDefault="0099005A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026CDD95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DCDAC2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C1408F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>ПС 35кВ Алешня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D67FFE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92F82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047FE" w14:textId="77777777" w:rsidR="007B281C" w:rsidRDefault="00317013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6DD33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0C62A" w14:textId="77777777" w:rsidR="007B281C" w:rsidRPr="00055F1D" w:rsidRDefault="00626C07" w:rsidP="007B281C">
            <w:pPr>
              <w:pStyle w:val="ae"/>
              <w:snapToGrid w:val="0"/>
              <w:spacing w:line="276" w:lineRule="auto"/>
              <w:ind w:left="0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3 ТС (</w:t>
            </w:r>
            <w:r w:rsidRPr="00D33477">
              <w:rPr>
                <w:rFonts w:cs="Times New Roman"/>
                <w:sz w:val="22"/>
                <w:szCs w:val="22"/>
              </w:rPr>
              <w:t>Общая авария</w:t>
            </w:r>
            <w:r>
              <w:rPr>
                <w:rFonts w:cs="Times New Roman"/>
                <w:sz w:val="22"/>
                <w:szCs w:val="22"/>
              </w:rPr>
              <w:t xml:space="preserve">, </w:t>
            </w:r>
            <w:r w:rsidRPr="00D33477">
              <w:rPr>
                <w:rFonts w:cs="Times New Roman"/>
                <w:sz w:val="22"/>
                <w:szCs w:val="22"/>
              </w:rPr>
              <w:t>Общая неисправность</w:t>
            </w:r>
            <w:r>
              <w:rPr>
                <w:rFonts w:cs="Times New Roman"/>
                <w:sz w:val="22"/>
                <w:szCs w:val="22"/>
              </w:rPr>
              <w:t>, «</w:t>
            </w:r>
            <w:r w:rsidRPr="00D33477">
              <w:rPr>
                <w:rFonts w:cs="Times New Roman"/>
                <w:sz w:val="22"/>
                <w:szCs w:val="22"/>
              </w:rPr>
              <w:t>Земля</w:t>
            </w:r>
            <w:r>
              <w:rPr>
                <w:rFonts w:cs="Times New Roman"/>
                <w:sz w:val="22"/>
                <w:szCs w:val="22"/>
              </w:rPr>
              <w:t>»</w:t>
            </w:r>
            <w:r w:rsidRPr="00D33477">
              <w:rPr>
                <w:rFonts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 xml:space="preserve">на </w:t>
            </w:r>
            <w:r w:rsidRPr="00D33477">
              <w:rPr>
                <w:rFonts w:cs="Times New Roman"/>
                <w:sz w:val="22"/>
                <w:szCs w:val="22"/>
              </w:rPr>
              <w:t xml:space="preserve">1 </w:t>
            </w:r>
            <w:proofErr w:type="spellStart"/>
            <w:r>
              <w:rPr>
                <w:rFonts w:cs="Times New Roman"/>
                <w:sz w:val="22"/>
                <w:szCs w:val="22"/>
              </w:rPr>
              <w:t>с.ш</w:t>
            </w:r>
            <w:proofErr w:type="spellEnd"/>
            <w:r>
              <w:rPr>
                <w:rFonts w:cs="Times New Roman"/>
                <w:sz w:val="22"/>
                <w:szCs w:val="22"/>
              </w:rPr>
              <w:t>.</w:t>
            </w:r>
            <w:r w:rsidRPr="00D33477">
              <w:rPr>
                <w:rFonts w:cs="Times New Roman"/>
                <w:sz w:val="22"/>
                <w:szCs w:val="22"/>
              </w:rPr>
              <w:t xml:space="preserve"> 10кВ</w:t>
            </w:r>
            <w:r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F34E4" w14:textId="16645338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78DAB160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7D4CEF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FD4252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 xml:space="preserve">ПС 35кВ </w:t>
            </w:r>
            <w:proofErr w:type="spellStart"/>
            <w:r w:rsidRPr="00E95B9D">
              <w:rPr>
                <w:rFonts w:cs="Times New Roman"/>
                <w:sz w:val="22"/>
                <w:szCs w:val="22"/>
              </w:rPr>
              <w:t>Апальково</w:t>
            </w:r>
            <w:proofErr w:type="spellEnd"/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E617EF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104FE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93D99" w14:textId="77777777" w:rsidR="007B281C" w:rsidRDefault="00317013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CC855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E5618" w14:textId="77777777" w:rsidR="007B281C" w:rsidRDefault="00626C07" w:rsidP="00626C07">
            <w:r>
              <w:rPr>
                <w:rFonts w:cs="Times New Roman"/>
                <w:sz w:val="22"/>
              </w:rPr>
              <w:t>5</w:t>
            </w:r>
            <w:r w:rsidR="007B281C" w:rsidRPr="006F1275">
              <w:rPr>
                <w:rFonts w:cs="Times New Roman"/>
                <w:sz w:val="22"/>
              </w:rPr>
              <w:t xml:space="preserve"> ТС (Общая авария, Общая неисправность, «Земля» на 1 </w:t>
            </w:r>
            <w:proofErr w:type="spellStart"/>
            <w:r w:rsidR="007B281C" w:rsidRPr="006F1275">
              <w:rPr>
                <w:rFonts w:cs="Times New Roman"/>
                <w:sz w:val="22"/>
              </w:rPr>
              <w:t>с.ш</w:t>
            </w:r>
            <w:proofErr w:type="spellEnd"/>
            <w:r w:rsidR="007B281C" w:rsidRPr="006F1275">
              <w:rPr>
                <w:rFonts w:cs="Times New Roman"/>
                <w:sz w:val="22"/>
              </w:rPr>
              <w:t xml:space="preserve">. 35кВ,  «Земля» на 1 </w:t>
            </w:r>
            <w:proofErr w:type="spellStart"/>
            <w:r w:rsidR="007B281C" w:rsidRPr="006F1275">
              <w:rPr>
                <w:rFonts w:cs="Times New Roman"/>
                <w:sz w:val="22"/>
              </w:rPr>
              <w:t>с.ш</w:t>
            </w:r>
            <w:proofErr w:type="spellEnd"/>
            <w:r w:rsidR="007B281C" w:rsidRPr="006F1275">
              <w:rPr>
                <w:rFonts w:cs="Times New Roman"/>
                <w:sz w:val="22"/>
              </w:rPr>
              <w:t xml:space="preserve">. 10кВ, «Земля» на 2 </w:t>
            </w:r>
            <w:proofErr w:type="spellStart"/>
            <w:r w:rsidR="007B281C" w:rsidRPr="006F1275">
              <w:rPr>
                <w:rFonts w:cs="Times New Roman"/>
                <w:sz w:val="22"/>
              </w:rPr>
              <w:t>с.ш</w:t>
            </w:r>
            <w:proofErr w:type="spellEnd"/>
            <w:r w:rsidR="007B281C" w:rsidRPr="006F1275">
              <w:rPr>
                <w:rFonts w:cs="Times New Roman"/>
                <w:sz w:val="22"/>
              </w:rPr>
              <w:t>. 10кВ)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9C22B" w14:textId="21D939CD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46E4D408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D3B432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B4D9F9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 xml:space="preserve">ПС 35кВ </w:t>
            </w:r>
            <w:proofErr w:type="spellStart"/>
            <w:r w:rsidRPr="00E95B9D">
              <w:rPr>
                <w:rFonts w:cs="Times New Roman"/>
                <w:sz w:val="22"/>
                <w:szCs w:val="22"/>
              </w:rPr>
              <w:t>Башкатово</w:t>
            </w:r>
            <w:proofErr w:type="spellEnd"/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B1061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03ADF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F4A90" w14:textId="77777777" w:rsidR="007B281C" w:rsidRDefault="00317013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C5013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8D9F8" w14:textId="77777777" w:rsidR="007B281C" w:rsidRDefault="007554E6" w:rsidP="007554E6">
            <w:r>
              <w:rPr>
                <w:rFonts w:cs="Times New Roman"/>
                <w:sz w:val="22"/>
              </w:rPr>
              <w:t>4</w:t>
            </w:r>
            <w:r w:rsidR="007B281C" w:rsidRPr="006F1275">
              <w:rPr>
                <w:rFonts w:cs="Times New Roman"/>
                <w:sz w:val="22"/>
              </w:rPr>
              <w:t xml:space="preserve"> ТС (Общая авария, Общая неисправность, «Земля» на 1 </w:t>
            </w:r>
            <w:proofErr w:type="spellStart"/>
            <w:r w:rsidR="007B281C" w:rsidRPr="006F1275">
              <w:rPr>
                <w:rFonts w:cs="Times New Roman"/>
                <w:sz w:val="22"/>
              </w:rPr>
              <w:t>с.ш</w:t>
            </w:r>
            <w:proofErr w:type="spellEnd"/>
            <w:r w:rsidR="007B281C" w:rsidRPr="006F1275">
              <w:rPr>
                <w:rFonts w:cs="Times New Roman"/>
                <w:sz w:val="22"/>
              </w:rPr>
              <w:t xml:space="preserve">. 35кВ,  «Земля» на 1 </w:t>
            </w:r>
            <w:proofErr w:type="spellStart"/>
            <w:r w:rsidR="007B281C" w:rsidRPr="006F1275">
              <w:rPr>
                <w:rFonts w:cs="Times New Roman"/>
                <w:sz w:val="22"/>
              </w:rPr>
              <w:t>с.ш</w:t>
            </w:r>
            <w:proofErr w:type="spellEnd"/>
            <w:r w:rsidR="007B281C" w:rsidRPr="006F1275">
              <w:rPr>
                <w:rFonts w:cs="Times New Roman"/>
                <w:sz w:val="22"/>
              </w:rPr>
              <w:t>. 10кВ)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EDCAE" w14:textId="258B38A1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291437D3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A7020F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6DA68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 xml:space="preserve">ПС 35кВ </w:t>
            </w:r>
            <w:proofErr w:type="spellStart"/>
            <w:r w:rsidRPr="00E95B9D">
              <w:rPr>
                <w:rFonts w:cs="Times New Roman"/>
                <w:sz w:val="22"/>
                <w:szCs w:val="22"/>
              </w:rPr>
              <w:t>Варваринка</w:t>
            </w:r>
            <w:proofErr w:type="spellEnd"/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F5A345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55F97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0EF4E" w14:textId="77777777" w:rsidR="007B281C" w:rsidRDefault="00317013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9802A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6BCC6" w14:textId="77777777" w:rsidR="007B281C" w:rsidRDefault="005505AF" w:rsidP="005505AF">
            <w:r>
              <w:rPr>
                <w:rFonts w:cs="Times New Roman"/>
                <w:sz w:val="22"/>
              </w:rPr>
              <w:t>5</w:t>
            </w:r>
            <w:r w:rsidR="007B281C" w:rsidRPr="00002E53">
              <w:rPr>
                <w:rFonts w:cs="Times New Roman"/>
                <w:sz w:val="22"/>
              </w:rPr>
              <w:t xml:space="preserve"> ТС (Общая авария, Общая неисправность, «Земля» на 2 </w:t>
            </w:r>
            <w:proofErr w:type="spellStart"/>
            <w:r w:rsidR="007B281C" w:rsidRPr="00002E53">
              <w:rPr>
                <w:rFonts w:cs="Times New Roman"/>
                <w:sz w:val="22"/>
              </w:rPr>
              <w:t>с.ш</w:t>
            </w:r>
            <w:proofErr w:type="spellEnd"/>
            <w:r w:rsidR="007B281C" w:rsidRPr="00002E53">
              <w:rPr>
                <w:rFonts w:cs="Times New Roman"/>
                <w:sz w:val="22"/>
              </w:rPr>
              <w:t xml:space="preserve">. 35кВ, «Земля» на 1 </w:t>
            </w:r>
            <w:proofErr w:type="spellStart"/>
            <w:r w:rsidR="007B281C" w:rsidRPr="00002E53">
              <w:rPr>
                <w:rFonts w:cs="Times New Roman"/>
                <w:sz w:val="22"/>
              </w:rPr>
              <w:t>с.ш</w:t>
            </w:r>
            <w:proofErr w:type="spellEnd"/>
            <w:r w:rsidR="007B281C" w:rsidRPr="00002E53">
              <w:rPr>
                <w:rFonts w:cs="Times New Roman"/>
                <w:sz w:val="22"/>
              </w:rPr>
              <w:t xml:space="preserve">. 10кВ, «Земля» на 2 </w:t>
            </w:r>
            <w:proofErr w:type="spellStart"/>
            <w:r w:rsidR="007B281C" w:rsidRPr="00002E53">
              <w:rPr>
                <w:rFonts w:cs="Times New Roman"/>
                <w:sz w:val="22"/>
              </w:rPr>
              <w:t>с.ш</w:t>
            </w:r>
            <w:proofErr w:type="spellEnd"/>
            <w:r w:rsidR="007B281C" w:rsidRPr="00002E53">
              <w:rPr>
                <w:rFonts w:cs="Times New Roman"/>
                <w:sz w:val="22"/>
              </w:rPr>
              <w:t>. 10кВ)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4D8F6" w14:textId="69083314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10C4B43B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AE670F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B44FEA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>ПС 35кВ Введенское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6A96F4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DEB67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CA350" w14:textId="77777777" w:rsidR="007B281C" w:rsidRDefault="00317013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20630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415E9" w14:textId="77777777" w:rsidR="007B281C" w:rsidRDefault="007B281C" w:rsidP="007B281C">
            <w:r w:rsidRPr="00002E53">
              <w:rPr>
                <w:rFonts w:cs="Times New Roman"/>
                <w:sz w:val="22"/>
              </w:rPr>
              <w:t xml:space="preserve">6 ТС (Общая авария, Общая неисправность, «Земля» на 1 </w:t>
            </w:r>
            <w:proofErr w:type="spellStart"/>
            <w:r w:rsidRPr="00002E53">
              <w:rPr>
                <w:rFonts w:cs="Times New Roman"/>
                <w:sz w:val="22"/>
              </w:rPr>
              <w:t>с.ш</w:t>
            </w:r>
            <w:proofErr w:type="spellEnd"/>
            <w:r w:rsidRPr="00002E53">
              <w:rPr>
                <w:rFonts w:cs="Times New Roman"/>
                <w:sz w:val="22"/>
              </w:rPr>
              <w:t xml:space="preserve">. 35кВ, «Земля» на 2 </w:t>
            </w:r>
            <w:proofErr w:type="spellStart"/>
            <w:r w:rsidRPr="00002E53">
              <w:rPr>
                <w:rFonts w:cs="Times New Roman"/>
                <w:sz w:val="22"/>
              </w:rPr>
              <w:t>с.ш</w:t>
            </w:r>
            <w:proofErr w:type="spellEnd"/>
            <w:r w:rsidRPr="00002E53">
              <w:rPr>
                <w:rFonts w:cs="Times New Roman"/>
                <w:sz w:val="22"/>
              </w:rPr>
              <w:t xml:space="preserve">. 35кВ, «Земля» на 1 </w:t>
            </w:r>
            <w:proofErr w:type="spellStart"/>
            <w:r w:rsidRPr="00002E53">
              <w:rPr>
                <w:rFonts w:cs="Times New Roman"/>
                <w:sz w:val="22"/>
              </w:rPr>
              <w:t>с.ш</w:t>
            </w:r>
            <w:proofErr w:type="spellEnd"/>
            <w:r w:rsidRPr="00002E53">
              <w:rPr>
                <w:rFonts w:cs="Times New Roman"/>
                <w:sz w:val="22"/>
              </w:rPr>
              <w:t xml:space="preserve">. 10кВ, «Земля» на 2 </w:t>
            </w:r>
            <w:proofErr w:type="spellStart"/>
            <w:r w:rsidRPr="00002E53">
              <w:rPr>
                <w:rFonts w:cs="Times New Roman"/>
                <w:sz w:val="22"/>
              </w:rPr>
              <w:t>с.ш</w:t>
            </w:r>
            <w:proofErr w:type="spellEnd"/>
            <w:r w:rsidRPr="00002E53">
              <w:rPr>
                <w:rFonts w:cs="Times New Roman"/>
                <w:sz w:val="22"/>
              </w:rPr>
              <w:t>. 10кВ)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96783" w14:textId="7A9C881D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2BADD93B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42F247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558C7F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>ПС 35кВ Высокое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FBC3E4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70748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EF59B" w14:textId="77777777" w:rsidR="007B281C" w:rsidRDefault="00317013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0E160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2DDD7" w14:textId="77777777" w:rsidR="007B281C" w:rsidRDefault="00090993" w:rsidP="007B281C">
            <w:r>
              <w:rPr>
                <w:rFonts w:cs="Times New Roman"/>
                <w:sz w:val="22"/>
              </w:rPr>
              <w:t>3 ТС (</w:t>
            </w:r>
            <w:r w:rsidRPr="00D33477">
              <w:rPr>
                <w:rFonts w:cs="Times New Roman"/>
                <w:sz w:val="22"/>
              </w:rPr>
              <w:t>Общая авария</w:t>
            </w:r>
            <w:r>
              <w:rPr>
                <w:rFonts w:cs="Times New Roman"/>
                <w:sz w:val="22"/>
              </w:rPr>
              <w:t xml:space="preserve">, </w:t>
            </w:r>
            <w:r w:rsidRPr="00D33477">
              <w:rPr>
                <w:rFonts w:cs="Times New Roman"/>
                <w:sz w:val="22"/>
              </w:rPr>
              <w:t>Общая неисправность</w:t>
            </w:r>
            <w:r>
              <w:rPr>
                <w:rFonts w:cs="Times New Roman"/>
                <w:sz w:val="22"/>
              </w:rPr>
              <w:t>, «</w:t>
            </w:r>
            <w:r w:rsidRPr="00D33477">
              <w:rPr>
                <w:rFonts w:cs="Times New Roman"/>
                <w:sz w:val="22"/>
              </w:rPr>
              <w:t>Земля</w:t>
            </w:r>
            <w:r>
              <w:rPr>
                <w:rFonts w:cs="Times New Roman"/>
                <w:sz w:val="22"/>
              </w:rPr>
              <w:t>»</w:t>
            </w:r>
            <w:r w:rsidRPr="00D33477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 xml:space="preserve">на </w:t>
            </w:r>
            <w:r w:rsidRPr="00D33477">
              <w:rPr>
                <w:rFonts w:cs="Times New Roman"/>
                <w:sz w:val="22"/>
              </w:rPr>
              <w:t xml:space="preserve">1 </w:t>
            </w:r>
            <w:proofErr w:type="spellStart"/>
            <w:r>
              <w:rPr>
                <w:rFonts w:cs="Times New Roman"/>
                <w:sz w:val="22"/>
              </w:rPr>
              <w:t>с.ш</w:t>
            </w:r>
            <w:proofErr w:type="spellEnd"/>
            <w:r>
              <w:rPr>
                <w:rFonts w:cs="Times New Roman"/>
                <w:sz w:val="22"/>
              </w:rPr>
              <w:t>.</w:t>
            </w:r>
            <w:r w:rsidRPr="00D33477">
              <w:rPr>
                <w:rFonts w:cs="Times New Roman"/>
                <w:sz w:val="22"/>
              </w:rPr>
              <w:t xml:space="preserve"> 10кВ</w:t>
            </w:r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56343" w14:textId="621EB86B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29EDBD26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7388BF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51D8D6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>ПС 35кВ Вышнее-</w:t>
            </w:r>
            <w:proofErr w:type="spellStart"/>
            <w:r w:rsidRPr="00E95B9D">
              <w:rPr>
                <w:rFonts w:cs="Times New Roman"/>
                <w:sz w:val="22"/>
                <w:szCs w:val="22"/>
              </w:rPr>
              <w:t>Ольшаное</w:t>
            </w:r>
            <w:proofErr w:type="spellEnd"/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F84E39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DE1A8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6DB19" w14:textId="77777777" w:rsidR="007B281C" w:rsidRDefault="00317013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02B98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53411" w14:textId="77777777" w:rsidR="007B281C" w:rsidRDefault="00E812C1" w:rsidP="00E812C1">
            <w:r>
              <w:rPr>
                <w:rFonts w:cs="Times New Roman"/>
                <w:sz w:val="22"/>
              </w:rPr>
              <w:t>4</w:t>
            </w:r>
            <w:r w:rsidR="007B281C" w:rsidRPr="00002E53">
              <w:rPr>
                <w:rFonts w:cs="Times New Roman"/>
                <w:sz w:val="22"/>
              </w:rPr>
              <w:t xml:space="preserve"> ТС (Общая авария, Общая неисправность, «Земля» на 1 </w:t>
            </w:r>
            <w:proofErr w:type="spellStart"/>
            <w:r w:rsidR="007B281C" w:rsidRPr="00002E53">
              <w:rPr>
                <w:rFonts w:cs="Times New Roman"/>
                <w:sz w:val="22"/>
              </w:rPr>
              <w:t>с.ш</w:t>
            </w:r>
            <w:proofErr w:type="spellEnd"/>
            <w:r w:rsidR="007B281C" w:rsidRPr="00002E53">
              <w:rPr>
                <w:rFonts w:cs="Times New Roman"/>
                <w:sz w:val="22"/>
              </w:rPr>
              <w:t xml:space="preserve">. 10кВ, «Земля» на 2 </w:t>
            </w:r>
            <w:proofErr w:type="spellStart"/>
            <w:r w:rsidR="007B281C" w:rsidRPr="00002E53">
              <w:rPr>
                <w:rFonts w:cs="Times New Roman"/>
                <w:sz w:val="22"/>
              </w:rPr>
              <w:t>с.ш</w:t>
            </w:r>
            <w:proofErr w:type="spellEnd"/>
            <w:r w:rsidR="007B281C" w:rsidRPr="00002E53">
              <w:rPr>
                <w:rFonts w:cs="Times New Roman"/>
                <w:sz w:val="22"/>
              </w:rPr>
              <w:t>. 10кВ)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B65D0" w14:textId="4F95D2B0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79706FC1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7E1374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BD08E8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>ПС 35кВ Вязовая Дубрава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0B75DD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560FE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6FBF0" w14:textId="77777777" w:rsidR="007B281C" w:rsidRDefault="00317013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C1636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CB7EF" w14:textId="77777777" w:rsidR="007B281C" w:rsidRDefault="00D95353" w:rsidP="007B281C">
            <w:r>
              <w:rPr>
                <w:rFonts w:cs="Times New Roman"/>
                <w:sz w:val="22"/>
              </w:rPr>
              <w:t>4</w:t>
            </w:r>
            <w:r w:rsidRPr="00002E53">
              <w:rPr>
                <w:rFonts w:cs="Times New Roman"/>
                <w:sz w:val="22"/>
              </w:rPr>
              <w:t xml:space="preserve"> ТС (Общая авария, Общая неисправность, «Земля» на 1 </w:t>
            </w:r>
            <w:proofErr w:type="spellStart"/>
            <w:r w:rsidRPr="00002E53">
              <w:rPr>
                <w:rFonts w:cs="Times New Roman"/>
                <w:sz w:val="22"/>
              </w:rPr>
              <w:t>с.ш</w:t>
            </w:r>
            <w:proofErr w:type="spellEnd"/>
            <w:r w:rsidRPr="00002E53">
              <w:rPr>
                <w:rFonts w:cs="Times New Roman"/>
                <w:sz w:val="22"/>
              </w:rPr>
              <w:t xml:space="preserve">. 10кВ, «Земля» на 2 </w:t>
            </w:r>
            <w:proofErr w:type="spellStart"/>
            <w:r w:rsidRPr="00002E53">
              <w:rPr>
                <w:rFonts w:cs="Times New Roman"/>
                <w:sz w:val="22"/>
              </w:rPr>
              <w:t>с.ш</w:t>
            </w:r>
            <w:proofErr w:type="spellEnd"/>
            <w:r w:rsidRPr="00002E53">
              <w:rPr>
                <w:rFonts w:cs="Times New Roman"/>
                <w:sz w:val="22"/>
              </w:rPr>
              <w:t>. 10кВ)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92D01" w14:textId="41C08068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73ABDB29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7C2AA2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7C7BDD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>ПС 35кВ Вязовое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A8C685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4B21C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1B530" w14:textId="77777777" w:rsidR="007B281C" w:rsidRDefault="00317013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0C42F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31F6E" w14:textId="77777777" w:rsidR="007B281C" w:rsidRDefault="00D95353" w:rsidP="007B281C">
            <w:r>
              <w:rPr>
                <w:rFonts w:cs="Times New Roman"/>
                <w:sz w:val="22"/>
              </w:rPr>
              <w:t>4</w:t>
            </w:r>
            <w:r w:rsidRPr="00002E53">
              <w:rPr>
                <w:rFonts w:cs="Times New Roman"/>
                <w:sz w:val="22"/>
              </w:rPr>
              <w:t xml:space="preserve"> ТС (Общая авария, Общая неисправность, «Земля» на 1 </w:t>
            </w:r>
            <w:proofErr w:type="spellStart"/>
            <w:r w:rsidRPr="00002E53">
              <w:rPr>
                <w:rFonts w:cs="Times New Roman"/>
                <w:sz w:val="22"/>
              </w:rPr>
              <w:t>с.ш</w:t>
            </w:r>
            <w:proofErr w:type="spellEnd"/>
            <w:r w:rsidRPr="00002E53">
              <w:rPr>
                <w:rFonts w:cs="Times New Roman"/>
                <w:sz w:val="22"/>
              </w:rPr>
              <w:t xml:space="preserve">. 10кВ, «Земля» на 2 </w:t>
            </w:r>
            <w:proofErr w:type="spellStart"/>
            <w:r w:rsidRPr="00002E53">
              <w:rPr>
                <w:rFonts w:cs="Times New Roman"/>
                <w:sz w:val="22"/>
              </w:rPr>
              <w:t>с.ш</w:t>
            </w:r>
            <w:proofErr w:type="spellEnd"/>
            <w:r w:rsidRPr="00002E53">
              <w:rPr>
                <w:rFonts w:cs="Times New Roman"/>
                <w:sz w:val="22"/>
              </w:rPr>
              <w:t>. 10кВ)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9AF6F" w14:textId="110AE0CA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0009B26C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03A9AF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9166BB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>ПС 35кВ Гладкое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1EEAB4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EBBE8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B75D2" w14:textId="77777777" w:rsidR="007B281C" w:rsidRDefault="00317013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3B827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C9938" w14:textId="77777777" w:rsidR="007B281C" w:rsidRDefault="00D95353" w:rsidP="007B281C">
            <w:r>
              <w:rPr>
                <w:rFonts w:cs="Times New Roman"/>
                <w:sz w:val="22"/>
              </w:rPr>
              <w:t>3 ТС (</w:t>
            </w:r>
            <w:r w:rsidRPr="00D33477">
              <w:rPr>
                <w:rFonts w:cs="Times New Roman"/>
                <w:sz w:val="22"/>
              </w:rPr>
              <w:t>Общая авария</w:t>
            </w:r>
            <w:r>
              <w:rPr>
                <w:rFonts w:cs="Times New Roman"/>
                <w:sz w:val="22"/>
              </w:rPr>
              <w:t xml:space="preserve">, </w:t>
            </w:r>
            <w:r w:rsidRPr="00D33477">
              <w:rPr>
                <w:rFonts w:cs="Times New Roman"/>
                <w:sz w:val="22"/>
              </w:rPr>
              <w:t>Общая неисправность</w:t>
            </w:r>
            <w:r>
              <w:rPr>
                <w:rFonts w:cs="Times New Roman"/>
                <w:sz w:val="22"/>
              </w:rPr>
              <w:t>, «</w:t>
            </w:r>
            <w:r w:rsidRPr="00D33477">
              <w:rPr>
                <w:rFonts w:cs="Times New Roman"/>
                <w:sz w:val="22"/>
              </w:rPr>
              <w:t>Земля</w:t>
            </w:r>
            <w:r>
              <w:rPr>
                <w:rFonts w:cs="Times New Roman"/>
                <w:sz w:val="22"/>
              </w:rPr>
              <w:t>»</w:t>
            </w:r>
            <w:r w:rsidRPr="00D33477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 xml:space="preserve">на </w:t>
            </w:r>
            <w:r w:rsidRPr="00D33477">
              <w:rPr>
                <w:rFonts w:cs="Times New Roman"/>
                <w:sz w:val="22"/>
              </w:rPr>
              <w:t xml:space="preserve">1 </w:t>
            </w:r>
            <w:proofErr w:type="spellStart"/>
            <w:r>
              <w:rPr>
                <w:rFonts w:cs="Times New Roman"/>
                <w:sz w:val="22"/>
              </w:rPr>
              <w:t>с.ш</w:t>
            </w:r>
            <w:proofErr w:type="spellEnd"/>
            <w:r>
              <w:rPr>
                <w:rFonts w:cs="Times New Roman"/>
                <w:sz w:val="22"/>
              </w:rPr>
              <w:t>.</w:t>
            </w:r>
            <w:r w:rsidRPr="00D33477">
              <w:rPr>
                <w:rFonts w:cs="Times New Roman"/>
                <w:sz w:val="22"/>
              </w:rPr>
              <w:t xml:space="preserve"> 10кВ</w:t>
            </w:r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EDD3A" w14:textId="695E520A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24225870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0E7D21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E30EB1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 xml:space="preserve">ПС 35кВ </w:t>
            </w:r>
            <w:proofErr w:type="spellStart"/>
            <w:r w:rsidRPr="00E95B9D">
              <w:rPr>
                <w:rFonts w:cs="Times New Roman"/>
                <w:sz w:val="22"/>
                <w:szCs w:val="22"/>
              </w:rPr>
              <w:t>Гнездилово</w:t>
            </w:r>
            <w:proofErr w:type="spellEnd"/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B76A2B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0E164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39723" w14:textId="77777777" w:rsidR="007B281C" w:rsidRDefault="00317013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A0370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2C4D7" w14:textId="77777777" w:rsidR="007B281C" w:rsidRDefault="00D95353" w:rsidP="007B281C">
            <w:r>
              <w:rPr>
                <w:rFonts w:cs="Times New Roman"/>
                <w:sz w:val="22"/>
              </w:rPr>
              <w:t>3 ТС (</w:t>
            </w:r>
            <w:r w:rsidRPr="00D33477">
              <w:rPr>
                <w:rFonts w:cs="Times New Roman"/>
                <w:sz w:val="22"/>
              </w:rPr>
              <w:t>Общая авария</w:t>
            </w:r>
            <w:r>
              <w:rPr>
                <w:rFonts w:cs="Times New Roman"/>
                <w:sz w:val="22"/>
              </w:rPr>
              <w:t xml:space="preserve">, </w:t>
            </w:r>
            <w:r w:rsidRPr="00D33477">
              <w:rPr>
                <w:rFonts w:cs="Times New Roman"/>
                <w:sz w:val="22"/>
              </w:rPr>
              <w:t>Общая неисправность</w:t>
            </w:r>
            <w:r>
              <w:rPr>
                <w:rFonts w:cs="Times New Roman"/>
                <w:sz w:val="22"/>
              </w:rPr>
              <w:t>, «</w:t>
            </w:r>
            <w:r w:rsidRPr="00D33477">
              <w:rPr>
                <w:rFonts w:cs="Times New Roman"/>
                <w:sz w:val="22"/>
              </w:rPr>
              <w:t>Земля</w:t>
            </w:r>
            <w:r>
              <w:rPr>
                <w:rFonts w:cs="Times New Roman"/>
                <w:sz w:val="22"/>
              </w:rPr>
              <w:t>»</w:t>
            </w:r>
            <w:r w:rsidRPr="00D33477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 xml:space="preserve">на </w:t>
            </w:r>
            <w:r w:rsidRPr="00D33477">
              <w:rPr>
                <w:rFonts w:cs="Times New Roman"/>
                <w:sz w:val="22"/>
              </w:rPr>
              <w:t xml:space="preserve">1 </w:t>
            </w:r>
            <w:proofErr w:type="spellStart"/>
            <w:r>
              <w:rPr>
                <w:rFonts w:cs="Times New Roman"/>
                <w:sz w:val="22"/>
              </w:rPr>
              <w:t>с.ш</w:t>
            </w:r>
            <w:proofErr w:type="spellEnd"/>
            <w:r>
              <w:rPr>
                <w:rFonts w:cs="Times New Roman"/>
                <w:sz w:val="22"/>
              </w:rPr>
              <w:t>.</w:t>
            </w:r>
            <w:r w:rsidRPr="00D33477">
              <w:rPr>
                <w:rFonts w:cs="Times New Roman"/>
                <w:sz w:val="22"/>
              </w:rPr>
              <w:t xml:space="preserve"> 10кВ</w:t>
            </w:r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64E30" w14:textId="627E2D5C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27A6BC3F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A781B9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288986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 xml:space="preserve">ПС 35кВ </w:t>
            </w:r>
            <w:proofErr w:type="spellStart"/>
            <w:r w:rsidRPr="00E95B9D">
              <w:rPr>
                <w:rFonts w:cs="Times New Roman"/>
                <w:sz w:val="22"/>
                <w:szCs w:val="22"/>
              </w:rPr>
              <w:t>Губкино</w:t>
            </w:r>
            <w:proofErr w:type="spellEnd"/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30A20F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6051F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F50C6" w14:textId="77777777" w:rsidR="007B281C" w:rsidRDefault="00317013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AA5F5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D5C4E" w14:textId="77777777" w:rsidR="007B281C" w:rsidRDefault="00D95353" w:rsidP="00D95353">
            <w:r>
              <w:rPr>
                <w:rFonts w:cs="Times New Roman"/>
                <w:sz w:val="22"/>
              </w:rPr>
              <w:t>4</w:t>
            </w:r>
            <w:r w:rsidRPr="006F1275">
              <w:rPr>
                <w:rFonts w:cs="Times New Roman"/>
                <w:sz w:val="22"/>
              </w:rPr>
              <w:t xml:space="preserve"> ТС (Общая авария, Общая неисправность, «Земля» на </w:t>
            </w:r>
            <w:r>
              <w:rPr>
                <w:rFonts w:cs="Times New Roman"/>
                <w:sz w:val="22"/>
              </w:rPr>
              <w:t>2</w:t>
            </w:r>
            <w:r w:rsidRPr="006F1275">
              <w:rPr>
                <w:rFonts w:cs="Times New Roman"/>
                <w:sz w:val="22"/>
              </w:rPr>
              <w:t xml:space="preserve"> </w:t>
            </w:r>
            <w:proofErr w:type="spellStart"/>
            <w:r w:rsidRPr="006F1275">
              <w:rPr>
                <w:rFonts w:cs="Times New Roman"/>
                <w:sz w:val="22"/>
              </w:rPr>
              <w:t>с.ш</w:t>
            </w:r>
            <w:proofErr w:type="spellEnd"/>
            <w:r w:rsidRPr="006F1275">
              <w:rPr>
                <w:rFonts w:cs="Times New Roman"/>
                <w:sz w:val="22"/>
              </w:rPr>
              <w:t xml:space="preserve">. 35кВ,  «Земля» на 1 </w:t>
            </w:r>
            <w:proofErr w:type="spellStart"/>
            <w:r w:rsidRPr="006F1275">
              <w:rPr>
                <w:rFonts w:cs="Times New Roman"/>
                <w:sz w:val="22"/>
              </w:rPr>
              <w:t>с.ш</w:t>
            </w:r>
            <w:proofErr w:type="spellEnd"/>
            <w:r w:rsidRPr="006F1275">
              <w:rPr>
                <w:rFonts w:cs="Times New Roman"/>
                <w:sz w:val="22"/>
              </w:rPr>
              <w:t>. 10кВ)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AEDEE" w14:textId="1D9F198F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3286BB9E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908F3C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D3BC2D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 xml:space="preserve">ПС 35кВ </w:t>
            </w:r>
            <w:proofErr w:type="spellStart"/>
            <w:r w:rsidRPr="00E95B9D">
              <w:rPr>
                <w:rFonts w:cs="Times New Roman"/>
                <w:sz w:val="22"/>
                <w:szCs w:val="22"/>
              </w:rPr>
              <w:t>Даниловская</w:t>
            </w:r>
            <w:proofErr w:type="spellEnd"/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E6D9D8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028F5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011A7" w14:textId="77777777" w:rsidR="007B281C" w:rsidRDefault="00317013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1F48F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FD0F7" w14:textId="77777777" w:rsidR="007B281C" w:rsidRDefault="00501A3B" w:rsidP="007B281C">
            <w:r>
              <w:rPr>
                <w:rFonts w:cs="Times New Roman"/>
                <w:sz w:val="22"/>
              </w:rPr>
              <w:t>3 ТС (</w:t>
            </w:r>
            <w:r w:rsidRPr="00D33477">
              <w:rPr>
                <w:rFonts w:cs="Times New Roman"/>
                <w:sz w:val="22"/>
              </w:rPr>
              <w:t>Общая авария</w:t>
            </w:r>
            <w:r>
              <w:rPr>
                <w:rFonts w:cs="Times New Roman"/>
                <w:sz w:val="22"/>
              </w:rPr>
              <w:t xml:space="preserve">, </w:t>
            </w:r>
            <w:r w:rsidRPr="00D33477">
              <w:rPr>
                <w:rFonts w:cs="Times New Roman"/>
                <w:sz w:val="22"/>
              </w:rPr>
              <w:t>Общая неисправность</w:t>
            </w:r>
            <w:r>
              <w:rPr>
                <w:rFonts w:cs="Times New Roman"/>
                <w:sz w:val="22"/>
              </w:rPr>
              <w:t>, «</w:t>
            </w:r>
            <w:r w:rsidRPr="00D33477">
              <w:rPr>
                <w:rFonts w:cs="Times New Roman"/>
                <w:sz w:val="22"/>
              </w:rPr>
              <w:t>Земля</w:t>
            </w:r>
            <w:r>
              <w:rPr>
                <w:rFonts w:cs="Times New Roman"/>
                <w:sz w:val="22"/>
              </w:rPr>
              <w:t>»</w:t>
            </w:r>
            <w:r w:rsidRPr="00D33477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 xml:space="preserve">на </w:t>
            </w:r>
            <w:r w:rsidRPr="00D33477">
              <w:rPr>
                <w:rFonts w:cs="Times New Roman"/>
                <w:sz w:val="22"/>
              </w:rPr>
              <w:t xml:space="preserve">1 </w:t>
            </w:r>
            <w:proofErr w:type="spellStart"/>
            <w:r>
              <w:rPr>
                <w:rFonts w:cs="Times New Roman"/>
                <w:sz w:val="22"/>
              </w:rPr>
              <w:t>с.ш</w:t>
            </w:r>
            <w:proofErr w:type="spellEnd"/>
            <w:r>
              <w:rPr>
                <w:rFonts w:cs="Times New Roman"/>
                <w:sz w:val="22"/>
              </w:rPr>
              <w:t>.</w:t>
            </w:r>
            <w:r w:rsidRPr="00D33477">
              <w:rPr>
                <w:rFonts w:cs="Times New Roman"/>
                <w:sz w:val="22"/>
              </w:rPr>
              <w:t xml:space="preserve"> 10кВ</w:t>
            </w:r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0645A" w14:textId="7BA45571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759DADFC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D87DF4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64E684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 xml:space="preserve">ПС 35кВ </w:t>
            </w:r>
            <w:proofErr w:type="spellStart"/>
            <w:r w:rsidRPr="00E95B9D">
              <w:rPr>
                <w:rFonts w:cs="Times New Roman"/>
                <w:sz w:val="22"/>
                <w:szCs w:val="22"/>
              </w:rPr>
              <w:t>Залегощенский</w:t>
            </w:r>
            <w:proofErr w:type="spellEnd"/>
            <w:r w:rsidRPr="00E95B9D">
              <w:rPr>
                <w:rFonts w:cs="Times New Roman"/>
                <w:sz w:val="22"/>
                <w:szCs w:val="22"/>
              </w:rPr>
              <w:t xml:space="preserve"> сахарный завод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EC0694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5578C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C7266" w14:textId="77777777" w:rsidR="007B281C" w:rsidRDefault="00317013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D730B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34B7C" w14:textId="77777777" w:rsidR="007B281C" w:rsidRDefault="00501A3B" w:rsidP="00501A3B">
            <w:r>
              <w:rPr>
                <w:rFonts w:cs="Times New Roman"/>
                <w:sz w:val="22"/>
              </w:rPr>
              <w:t>3 ТС (</w:t>
            </w:r>
            <w:r w:rsidRPr="00D33477">
              <w:rPr>
                <w:rFonts w:cs="Times New Roman"/>
                <w:sz w:val="22"/>
              </w:rPr>
              <w:t>Общая авария</w:t>
            </w:r>
            <w:r>
              <w:rPr>
                <w:rFonts w:cs="Times New Roman"/>
                <w:sz w:val="22"/>
              </w:rPr>
              <w:t xml:space="preserve">, </w:t>
            </w:r>
            <w:r w:rsidRPr="00D33477">
              <w:rPr>
                <w:rFonts w:cs="Times New Roman"/>
                <w:sz w:val="22"/>
              </w:rPr>
              <w:t>Общая неисправность</w:t>
            </w:r>
            <w:r>
              <w:rPr>
                <w:rFonts w:cs="Times New Roman"/>
                <w:sz w:val="22"/>
              </w:rPr>
              <w:t>, «</w:t>
            </w:r>
            <w:r w:rsidRPr="00D33477">
              <w:rPr>
                <w:rFonts w:cs="Times New Roman"/>
                <w:sz w:val="22"/>
              </w:rPr>
              <w:t>Земля</w:t>
            </w:r>
            <w:r>
              <w:rPr>
                <w:rFonts w:cs="Times New Roman"/>
                <w:sz w:val="22"/>
              </w:rPr>
              <w:t>»</w:t>
            </w:r>
            <w:r w:rsidRPr="00D33477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 xml:space="preserve">на </w:t>
            </w:r>
            <w:r w:rsidRPr="00D33477">
              <w:rPr>
                <w:rFonts w:cs="Times New Roman"/>
                <w:sz w:val="22"/>
              </w:rPr>
              <w:t xml:space="preserve">1 </w:t>
            </w:r>
            <w:proofErr w:type="spellStart"/>
            <w:r>
              <w:rPr>
                <w:rFonts w:cs="Times New Roman"/>
                <w:sz w:val="22"/>
              </w:rPr>
              <w:t>с.ш</w:t>
            </w:r>
            <w:proofErr w:type="spellEnd"/>
            <w:r>
              <w:rPr>
                <w:rFonts w:cs="Times New Roman"/>
                <w:sz w:val="22"/>
              </w:rPr>
              <w:t>.</w:t>
            </w:r>
            <w:r w:rsidRPr="00D33477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>6</w:t>
            </w:r>
            <w:r w:rsidRPr="00D33477">
              <w:rPr>
                <w:rFonts w:cs="Times New Roman"/>
                <w:sz w:val="22"/>
              </w:rPr>
              <w:t>кВ</w:t>
            </w:r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38979" w14:textId="59B3C424" w:rsidR="007B281C" w:rsidRDefault="00F10A9C" w:rsidP="00DA1148">
            <w:r w:rsidRPr="00415C73">
              <w:rPr>
                <w:rFonts w:cs="Times New Roman"/>
                <w:sz w:val="22"/>
              </w:rPr>
              <w:t xml:space="preserve">Замена ТН </w:t>
            </w:r>
            <w:r w:rsidR="00DA1148">
              <w:rPr>
                <w:rFonts w:cs="Times New Roman"/>
                <w:sz w:val="22"/>
              </w:rPr>
              <w:t>6</w:t>
            </w:r>
            <w:r w:rsidRPr="00415C73">
              <w:rPr>
                <w:rFonts w:cs="Times New Roman"/>
                <w:sz w:val="22"/>
              </w:rPr>
              <w:t>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253733EC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28A43E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31B690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>ПС 35кВ Каменка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359C90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40985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DF88C" w14:textId="77777777" w:rsidR="007B281C" w:rsidRDefault="00317013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50CC4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7A96C" w14:textId="77777777" w:rsidR="007B281C" w:rsidRDefault="00A76BC5" w:rsidP="007B281C">
            <w:r>
              <w:rPr>
                <w:rFonts w:cs="Times New Roman"/>
                <w:sz w:val="22"/>
              </w:rPr>
              <w:t>3 ТС (</w:t>
            </w:r>
            <w:r w:rsidRPr="00D33477">
              <w:rPr>
                <w:rFonts w:cs="Times New Roman"/>
                <w:sz w:val="22"/>
              </w:rPr>
              <w:t>Общая авария</w:t>
            </w:r>
            <w:r>
              <w:rPr>
                <w:rFonts w:cs="Times New Roman"/>
                <w:sz w:val="22"/>
              </w:rPr>
              <w:t xml:space="preserve">, </w:t>
            </w:r>
            <w:r w:rsidRPr="00D33477">
              <w:rPr>
                <w:rFonts w:cs="Times New Roman"/>
                <w:sz w:val="22"/>
              </w:rPr>
              <w:t>Общая неисправность</w:t>
            </w:r>
            <w:r>
              <w:rPr>
                <w:rFonts w:cs="Times New Roman"/>
                <w:sz w:val="22"/>
              </w:rPr>
              <w:t>, «</w:t>
            </w:r>
            <w:r w:rsidRPr="00D33477">
              <w:rPr>
                <w:rFonts w:cs="Times New Roman"/>
                <w:sz w:val="22"/>
              </w:rPr>
              <w:t>Земля</w:t>
            </w:r>
            <w:r>
              <w:rPr>
                <w:rFonts w:cs="Times New Roman"/>
                <w:sz w:val="22"/>
              </w:rPr>
              <w:t>»</w:t>
            </w:r>
            <w:r w:rsidRPr="00D33477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 xml:space="preserve">на </w:t>
            </w:r>
            <w:r w:rsidRPr="00D33477">
              <w:rPr>
                <w:rFonts w:cs="Times New Roman"/>
                <w:sz w:val="22"/>
              </w:rPr>
              <w:t xml:space="preserve">1 </w:t>
            </w:r>
            <w:proofErr w:type="spellStart"/>
            <w:r>
              <w:rPr>
                <w:rFonts w:cs="Times New Roman"/>
                <w:sz w:val="22"/>
              </w:rPr>
              <w:t>с.ш</w:t>
            </w:r>
            <w:proofErr w:type="spellEnd"/>
            <w:r>
              <w:rPr>
                <w:rFonts w:cs="Times New Roman"/>
                <w:sz w:val="22"/>
              </w:rPr>
              <w:t>.</w:t>
            </w:r>
            <w:r w:rsidRPr="00D33477">
              <w:rPr>
                <w:rFonts w:cs="Times New Roman"/>
                <w:sz w:val="22"/>
              </w:rPr>
              <w:t xml:space="preserve"> 10кВ</w:t>
            </w:r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B757E" w14:textId="38240031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6BFA7E30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CFB3B5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2E11D4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 xml:space="preserve">ПС 35кВ </w:t>
            </w:r>
            <w:proofErr w:type="spellStart"/>
            <w:r w:rsidRPr="00E95B9D">
              <w:rPr>
                <w:rFonts w:cs="Times New Roman"/>
                <w:sz w:val="22"/>
                <w:szCs w:val="22"/>
              </w:rPr>
              <w:t>Козьминская</w:t>
            </w:r>
            <w:proofErr w:type="spellEnd"/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6EBB26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E5F12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20D35" w14:textId="77777777" w:rsidR="007B281C" w:rsidRDefault="00317013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171AA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23E34" w14:textId="77777777" w:rsidR="007B281C" w:rsidRDefault="00A76BC5" w:rsidP="00A76BC5">
            <w:r>
              <w:rPr>
                <w:rFonts w:cs="Times New Roman"/>
                <w:sz w:val="22"/>
              </w:rPr>
              <w:t>4</w:t>
            </w:r>
            <w:r w:rsidRPr="006F1275">
              <w:rPr>
                <w:rFonts w:cs="Times New Roman"/>
                <w:sz w:val="22"/>
              </w:rPr>
              <w:t xml:space="preserve"> ТС (Общая авария, Общая неисправность, «Земля» на </w:t>
            </w:r>
            <w:r>
              <w:rPr>
                <w:rFonts w:cs="Times New Roman"/>
                <w:sz w:val="22"/>
              </w:rPr>
              <w:t>1</w:t>
            </w:r>
            <w:r w:rsidRPr="006F1275">
              <w:rPr>
                <w:rFonts w:cs="Times New Roman"/>
                <w:sz w:val="22"/>
              </w:rPr>
              <w:t xml:space="preserve"> </w:t>
            </w:r>
            <w:proofErr w:type="spellStart"/>
            <w:r w:rsidRPr="006F1275">
              <w:rPr>
                <w:rFonts w:cs="Times New Roman"/>
                <w:sz w:val="22"/>
              </w:rPr>
              <w:t>с.ш</w:t>
            </w:r>
            <w:proofErr w:type="spellEnd"/>
            <w:r w:rsidRPr="006F1275">
              <w:rPr>
                <w:rFonts w:cs="Times New Roman"/>
                <w:sz w:val="22"/>
              </w:rPr>
              <w:t xml:space="preserve">. 35кВ,  «Земля» на 1 </w:t>
            </w:r>
            <w:proofErr w:type="spellStart"/>
            <w:r w:rsidRPr="006F1275">
              <w:rPr>
                <w:rFonts w:cs="Times New Roman"/>
                <w:sz w:val="22"/>
              </w:rPr>
              <w:t>с.ш</w:t>
            </w:r>
            <w:proofErr w:type="spellEnd"/>
            <w:r w:rsidRPr="006F1275">
              <w:rPr>
                <w:rFonts w:cs="Times New Roman"/>
                <w:sz w:val="22"/>
              </w:rPr>
              <w:t>. 10кВ)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93A9C" w14:textId="582827AC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23F2EA40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C7D9AC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F6540F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>ПС 35кВ Коптево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037C3F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24A97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44431" w14:textId="77777777" w:rsidR="007B281C" w:rsidRDefault="00317013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8F4A1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D7C75" w14:textId="77777777" w:rsidR="007B281C" w:rsidRDefault="00A31C48" w:rsidP="007B281C">
            <w:r>
              <w:rPr>
                <w:rFonts w:cs="Times New Roman"/>
                <w:sz w:val="22"/>
              </w:rPr>
              <w:t>3 ТС (</w:t>
            </w:r>
            <w:r w:rsidRPr="00D33477">
              <w:rPr>
                <w:rFonts w:cs="Times New Roman"/>
                <w:sz w:val="22"/>
              </w:rPr>
              <w:t>Общая авария</w:t>
            </w:r>
            <w:r>
              <w:rPr>
                <w:rFonts w:cs="Times New Roman"/>
                <w:sz w:val="22"/>
              </w:rPr>
              <w:t xml:space="preserve">, </w:t>
            </w:r>
            <w:r w:rsidRPr="00D33477">
              <w:rPr>
                <w:rFonts w:cs="Times New Roman"/>
                <w:sz w:val="22"/>
              </w:rPr>
              <w:t>Общая неисправность</w:t>
            </w:r>
            <w:r>
              <w:rPr>
                <w:rFonts w:cs="Times New Roman"/>
                <w:sz w:val="22"/>
              </w:rPr>
              <w:t>, «</w:t>
            </w:r>
            <w:r w:rsidRPr="00D33477">
              <w:rPr>
                <w:rFonts w:cs="Times New Roman"/>
                <w:sz w:val="22"/>
              </w:rPr>
              <w:t>Земля</w:t>
            </w:r>
            <w:r>
              <w:rPr>
                <w:rFonts w:cs="Times New Roman"/>
                <w:sz w:val="22"/>
              </w:rPr>
              <w:t>»</w:t>
            </w:r>
            <w:r w:rsidRPr="00D33477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 xml:space="preserve">на </w:t>
            </w:r>
            <w:r w:rsidRPr="00D33477">
              <w:rPr>
                <w:rFonts w:cs="Times New Roman"/>
                <w:sz w:val="22"/>
              </w:rPr>
              <w:t xml:space="preserve">1 </w:t>
            </w:r>
            <w:proofErr w:type="spellStart"/>
            <w:r>
              <w:rPr>
                <w:rFonts w:cs="Times New Roman"/>
                <w:sz w:val="22"/>
              </w:rPr>
              <w:t>с.ш</w:t>
            </w:r>
            <w:proofErr w:type="spellEnd"/>
            <w:r>
              <w:rPr>
                <w:rFonts w:cs="Times New Roman"/>
                <w:sz w:val="22"/>
              </w:rPr>
              <w:t>.</w:t>
            </w:r>
            <w:r w:rsidRPr="00D33477">
              <w:rPr>
                <w:rFonts w:cs="Times New Roman"/>
                <w:sz w:val="22"/>
              </w:rPr>
              <w:t xml:space="preserve"> 10кВ</w:t>
            </w:r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C88A5" w14:textId="1786E374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69F11E15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115797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5A1A7D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>ПС 35кВ Корсаково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B7170F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C78A2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CC50E" w14:textId="77777777" w:rsidR="007B281C" w:rsidRDefault="00670F0D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07AA2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D7CCF" w14:textId="77777777" w:rsidR="007B281C" w:rsidRDefault="00A31C48" w:rsidP="00A31C48">
            <w:r>
              <w:rPr>
                <w:rFonts w:cs="Times New Roman"/>
                <w:sz w:val="22"/>
              </w:rPr>
              <w:t>4</w:t>
            </w:r>
            <w:r w:rsidRPr="006F1275">
              <w:rPr>
                <w:rFonts w:cs="Times New Roman"/>
                <w:sz w:val="22"/>
              </w:rPr>
              <w:t xml:space="preserve"> ТС (Общая авария, Общая неисправность, «Земля» на </w:t>
            </w:r>
            <w:r>
              <w:rPr>
                <w:rFonts w:cs="Times New Roman"/>
                <w:sz w:val="22"/>
              </w:rPr>
              <w:t>2</w:t>
            </w:r>
            <w:r w:rsidRPr="006F1275">
              <w:rPr>
                <w:rFonts w:cs="Times New Roman"/>
                <w:sz w:val="22"/>
              </w:rPr>
              <w:t xml:space="preserve"> </w:t>
            </w:r>
            <w:proofErr w:type="spellStart"/>
            <w:r w:rsidRPr="006F1275">
              <w:rPr>
                <w:rFonts w:cs="Times New Roman"/>
                <w:sz w:val="22"/>
              </w:rPr>
              <w:t>с.ш</w:t>
            </w:r>
            <w:proofErr w:type="spellEnd"/>
            <w:r w:rsidRPr="006F1275">
              <w:rPr>
                <w:rFonts w:cs="Times New Roman"/>
                <w:sz w:val="22"/>
              </w:rPr>
              <w:t xml:space="preserve">. 35кВ,  «Земля» на 1 </w:t>
            </w:r>
            <w:proofErr w:type="spellStart"/>
            <w:r w:rsidRPr="006F1275">
              <w:rPr>
                <w:rFonts w:cs="Times New Roman"/>
                <w:sz w:val="22"/>
              </w:rPr>
              <w:t>с.ш</w:t>
            </w:r>
            <w:proofErr w:type="spellEnd"/>
            <w:r w:rsidRPr="006F1275">
              <w:rPr>
                <w:rFonts w:cs="Times New Roman"/>
                <w:sz w:val="22"/>
              </w:rPr>
              <w:t>. 10кВ)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9D084" w14:textId="2CD0972F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6A9A255E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1C0C6E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15BB04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 xml:space="preserve">ПС 35кВ </w:t>
            </w:r>
            <w:proofErr w:type="spellStart"/>
            <w:r w:rsidRPr="00E95B9D">
              <w:rPr>
                <w:rFonts w:cs="Times New Roman"/>
                <w:sz w:val="22"/>
                <w:szCs w:val="22"/>
              </w:rPr>
              <w:t>Корсеево</w:t>
            </w:r>
            <w:proofErr w:type="spellEnd"/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B4673E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96063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3658D" w14:textId="77777777" w:rsidR="007B281C" w:rsidRDefault="00670F0D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B8372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E8017" w14:textId="77777777" w:rsidR="007B281C" w:rsidRDefault="00A31C48" w:rsidP="007B281C">
            <w:r>
              <w:rPr>
                <w:rFonts w:cs="Times New Roman"/>
                <w:sz w:val="22"/>
              </w:rPr>
              <w:t>3 ТС (</w:t>
            </w:r>
            <w:r w:rsidRPr="00D33477">
              <w:rPr>
                <w:rFonts w:cs="Times New Roman"/>
                <w:sz w:val="22"/>
              </w:rPr>
              <w:t>Общая авария</w:t>
            </w:r>
            <w:r>
              <w:rPr>
                <w:rFonts w:cs="Times New Roman"/>
                <w:sz w:val="22"/>
              </w:rPr>
              <w:t xml:space="preserve">, </w:t>
            </w:r>
            <w:r w:rsidRPr="00D33477">
              <w:rPr>
                <w:rFonts w:cs="Times New Roman"/>
                <w:sz w:val="22"/>
              </w:rPr>
              <w:t>Общая неисправность</w:t>
            </w:r>
            <w:r>
              <w:rPr>
                <w:rFonts w:cs="Times New Roman"/>
                <w:sz w:val="22"/>
              </w:rPr>
              <w:t>, «</w:t>
            </w:r>
            <w:r w:rsidRPr="00D33477">
              <w:rPr>
                <w:rFonts w:cs="Times New Roman"/>
                <w:sz w:val="22"/>
              </w:rPr>
              <w:t>Земля</w:t>
            </w:r>
            <w:r>
              <w:rPr>
                <w:rFonts w:cs="Times New Roman"/>
                <w:sz w:val="22"/>
              </w:rPr>
              <w:t>»</w:t>
            </w:r>
            <w:r w:rsidRPr="00D33477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 xml:space="preserve">на </w:t>
            </w:r>
            <w:r w:rsidRPr="00D33477">
              <w:rPr>
                <w:rFonts w:cs="Times New Roman"/>
                <w:sz w:val="22"/>
              </w:rPr>
              <w:t xml:space="preserve">1 </w:t>
            </w:r>
            <w:proofErr w:type="spellStart"/>
            <w:r>
              <w:rPr>
                <w:rFonts w:cs="Times New Roman"/>
                <w:sz w:val="22"/>
              </w:rPr>
              <w:t>с.ш</w:t>
            </w:r>
            <w:proofErr w:type="spellEnd"/>
            <w:r>
              <w:rPr>
                <w:rFonts w:cs="Times New Roman"/>
                <w:sz w:val="22"/>
              </w:rPr>
              <w:t>.</w:t>
            </w:r>
            <w:r w:rsidRPr="00D33477">
              <w:rPr>
                <w:rFonts w:cs="Times New Roman"/>
                <w:sz w:val="22"/>
              </w:rPr>
              <w:t xml:space="preserve"> 10кВ</w:t>
            </w:r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4CFF1" w14:textId="5944A8D6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4355E3A7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9878AA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59F2B8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 xml:space="preserve">ПС 35кВ </w:t>
            </w:r>
            <w:proofErr w:type="spellStart"/>
            <w:r w:rsidRPr="00E95B9D">
              <w:rPr>
                <w:rFonts w:cs="Times New Roman"/>
                <w:sz w:val="22"/>
                <w:szCs w:val="22"/>
              </w:rPr>
              <w:t>Краснознаменка</w:t>
            </w:r>
            <w:proofErr w:type="spellEnd"/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C131F8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6C89D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B20DB" w14:textId="77777777" w:rsidR="007B281C" w:rsidRDefault="00670F0D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821A9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041C3" w14:textId="77777777" w:rsidR="007B281C" w:rsidRDefault="00A31C48" w:rsidP="007B281C">
            <w:r>
              <w:rPr>
                <w:rFonts w:cs="Times New Roman"/>
                <w:sz w:val="22"/>
              </w:rPr>
              <w:t>4</w:t>
            </w:r>
            <w:r w:rsidRPr="00002E53">
              <w:rPr>
                <w:rFonts w:cs="Times New Roman"/>
                <w:sz w:val="22"/>
              </w:rPr>
              <w:t xml:space="preserve"> ТС (Общая авария, Общая неисправность, «Земля» на 1 </w:t>
            </w:r>
            <w:proofErr w:type="spellStart"/>
            <w:r w:rsidRPr="00002E53">
              <w:rPr>
                <w:rFonts w:cs="Times New Roman"/>
                <w:sz w:val="22"/>
              </w:rPr>
              <w:t>с.ш</w:t>
            </w:r>
            <w:proofErr w:type="spellEnd"/>
            <w:r w:rsidRPr="00002E53">
              <w:rPr>
                <w:rFonts w:cs="Times New Roman"/>
                <w:sz w:val="22"/>
              </w:rPr>
              <w:t xml:space="preserve">. 10кВ, «Земля» на 2 </w:t>
            </w:r>
            <w:proofErr w:type="spellStart"/>
            <w:r w:rsidRPr="00002E53">
              <w:rPr>
                <w:rFonts w:cs="Times New Roman"/>
                <w:sz w:val="22"/>
              </w:rPr>
              <w:t>с.ш</w:t>
            </w:r>
            <w:proofErr w:type="spellEnd"/>
            <w:r w:rsidRPr="00002E53">
              <w:rPr>
                <w:rFonts w:cs="Times New Roman"/>
                <w:sz w:val="22"/>
              </w:rPr>
              <w:t>. 10кВ)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7A8DD" w14:textId="3A0DED83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24EA3FCB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0B4E71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CD178C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>ПС 35кВ Крутое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0D2F2D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7989A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6422F" w14:textId="77777777" w:rsidR="007B281C" w:rsidRDefault="00670F0D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5D0D3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920FF" w14:textId="77777777" w:rsidR="007B281C" w:rsidRDefault="00BA54EB" w:rsidP="007B281C">
            <w:r>
              <w:rPr>
                <w:rFonts w:cs="Times New Roman"/>
                <w:sz w:val="22"/>
              </w:rPr>
              <w:t>4</w:t>
            </w:r>
            <w:r w:rsidRPr="00002E53">
              <w:rPr>
                <w:rFonts w:cs="Times New Roman"/>
                <w:sz w:val="22"/>
              </w:rPr>
              <w:t xml:space="preserve"> ТС (Общая авария, Общая неисправность, «Земля» на 1 </w:t>
            </w:r>
            <w:proofErr w:type="spellStart"/>
            <w:r w:rsidRPr="00002E53">
              <w:rPr>
                <w:rFonts w:cs="Times New Roman"/>
                <w:sz w:val="22"/>
              </w:rPr>
              <w:t>с.ш</w:t>
            </w:r>
            <w:proofErr w:type="spellEnd"/>
            <w:r w:rsidRPr="00002E53">
              <w:rPr>
                <w:rFonts w:cs="Times New Roman"/>
                <w:sz w:val="22"/>
              </w:rPr>
              <w:t xml:space="preserve">. 10кВ, «Земля» на 2 </w:t>
            </w:r>
            <w:proofErr w:type="spellStart"/>
            <w:r w:rsidRPr="00002E53">
              <w:rPr>
                <w:rFonts w:cs="Times New Roman"/>
                <w:sz w:val="22"/>
              </w:rPr>
              <w:t>с.ш</w:t>
            </w:r>
            <w:proofErr w:type="spellEnd"/>
            <w:r w:rsidRPr="00002E53">
              <w:rPr>
                <w:rFonts w:cs="Times New Roman"/>
                <w:sz w:val="22"/>
              </w:rPr>
              <w:t>. 10кВ)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3914D" w14:textId="435D9747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576683C9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9E1C4C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B0695F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>ПС 35кВ Липовец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C75293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7D547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DD2A6" w14:textId="77777777" w:rsidR="007B281C" w:rsidRDefault="00670F0D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6D336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1C591" w14:textId="77777777" w:rsidR="007B281C" w:rsidRDefault="00BA54EB" w:rsidP="007B281C">
            <w:r>
              <w:rPr>
                <w:rFonts w:cs="Times New Roman"/>
                <w:sz w:val="22"/>
              </w:rPr>
              <w:t>3 ТС (</w:t>
            </w:r>
            <w:r w:rsidRPr="00D33477">
              <w:rPr>
                <w:rFonts w:cs="Times New Roman"/>
                <w:sz w:val="22"/>
              </w:rPr>
              <w:t>Общая авария</w:t>
            </w:r>
            <w:r>
              <w:rPr>
                <w:rFonts w:cs="Times New Roman"/>
                <w:sz w:val="22"/>
              </w:rPr>
              <w:t xml:space="preserve">, </w:t>
            </w:r>
            <w:r w:rsidRPr="00D33477">
              <w:rPr>
                <w:rFonts w:cs="Times New Roman"/>
                <w:sz w:val="22"/>
              </w:rPr>
              <w:t>Общая неисправность</w:t>
            </w:r>
            <w:r>
              <w:rPr>
                <w:rFonts w:cs="Times New Roman"/>
                <w:sz w:val="22"/>
              </w:rPr>
              <w:t>, «</w:t>
            </w:r>
            <w:r w:rsidRPr="00D33477">
              <w:rPr>
                <w:rFonts w:cs="Times New Roman"/>
                <w:sz w:val="22"/>
              </w:rPr>
              <w:t>Земля</w:t>
            </w:r>
            <w:r>
              <w:rPr>
                <w:rFonts w:cs="Times New Roman"/>
                <w:sz w:val="22"/>
              </w:rPr>
              <w:t>»</w:t>
            </w:r>
            <w:r w:rsidRPr="00D33477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 xml:space="preserve">на </w:t>
            </w:r>
            <w:r w:rsidRPr="00D33477">
              <w:rPr>
                <w:rFonts w:cs="Times New Roman"/>
                <w:sz w:val="22"/>
              </w:rPr>
              <w:t xml:space="preserve">1 </w:t>
            </w:r>
            <w:proofErr w:type="spellStart"/>
            <w:r>
              <w:rPr>
                <w:rFonts w:cs="Times New Roman"/>
                <w:sz w:val="22"/>
              </w:rPr>
              <w:t>с.ш</w:t>
            </w:r>
            <w:proofErr w:type="spellEnd"/>
            <w:r>
              <w:rPr>
                <w:rFonts w:cs="Times New Roman"/>
                <w:sz w:val="22"/>
              </w:rPr>
              <w:t>.</w:t>
            </w:r>
            <w:r w:rsidRPr="00D33477">
              <w:rPr>
                <w:rFonts w:cs="Times New Roman"/>
                <w:sz w:val="22"/>
              </w:rPr>
              <w:t xml:space="preserve"> 10кВ</w:t>
            </w:r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50465" w14:textId="78814CB7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25F87B84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DAA1D8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7F9D8E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>ПС 35кВ Ломовое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CC325F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51B8F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F2DDF" w14:textId="77777777" w:rsidR="007B281C" w:rsidRDefault="00670F0D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F8439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0721A" w14:textId="77777777" w:rsidR="007B281C" w:rsidRDefault="007B281C" w:rsidP="007B281C">
            <w:r w:rsidRPr="00002E53">
              <w:rPr>
                <w:rFonts w:cs="Times New Roman"/>
                <w:sz w:val="22"/>
              </w:rPr>
              <w:t xml:space="preserve">6 ТС (Общая авария, Общая неисправность, «Земля» на 1 </w:t>
            </w:r>
            <w:proofErr w:type="spellStart"/>
            <w:r w:rsidRPr="00002E53">
              <w:rPr>
                <w:rFonts w:cs="Times New Roman"/>
                <w:sz w:val="22"/>
              </w:rPr>
              <w:t>с.ш</w:t>
            </w:r>
            <w:proofErr w:type="spellEnd"/>
            <w:r w:rsidRPr="00002E53">
              <w:rPr>
                <w:rFonts w:cs="Times New Roman"/>
                <w:sz w:val="22"/>
              </w:rPr>
              <w:t xml:space="preserve">. 35кВ, «Земля» на 2 </w:t>
            </w:r>
            <w:proofErr w:type="spellStart"/>
            <w:r w:rsidRPr="00002E53">
              <w:rPr>
                <w:rFonts w:cs="Times New Roman"/>
                <w:sz w:val="22"/>
              </w:rPr>
              <w:t>с.ш</w:t>
            </w:r>
            <w:proofErr w:type="spellEnd"/>
            <w:r w:rsidRPr="00002E53">
              <w:rPr>
                <w:rFonts w:cs="Times New Roman"/>
                <w:sz w:val="22"/>
              </w:rPr>
              <w:t xml:space="preserve">. 35кВ, «Земля» на 1 </w:t>
            </w:r>
            <w:proofErr w:type="spellStart"/>
            <w:r w:rsidRPr="00002E53">
              <w:rPr>
                <w:rFonts w:cs="Times New Roman"/>
                <w:sz w:val="22"/>
              </w:rPr>
              <w:t>с.ш</w:t>
            </w:r>
            <w:proofErr w:type="spellEnd"/>
            <w:r w:rsidRPr="00002E53">
              <w:rPr>
                <w:rFonts w:cs="Times New Roman"/>
                <w:sz w:val="22"/>
              </w:rPr>
              <w:t xml:space="preserve">. 10кВ, «Земля» на 2 </w:t>
            </w:r>
            <w:proofErr w:type="spellStart"/>
            <w:r w:rsidRPr="00002E53">
              <w:rPr>
                <w:rFonts w:cs="Times New Roman"/>
                <w:sz w:val="22"/>
              </w:rPr>
              <w:t>с.ш</w:t>
            </w:r>
            <w:proofErr w:type="spellEnd"/>
            <w:r w:rsidRPr="00002E53">
              <w:rPr>
                <w:rFonts w:cs="Times New Roman"/>
                <w:sz w:val="22"/>
              </w:rPr>
              <w:t>. 10кВ)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5F86F" w14:textId="13690517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124BD4C7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A72B7A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3BCDD2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 xml:space="preserve">ПС 35кВ </w:t>
            </w:r>
            <w:proofErr w:type="spellStart"/>
            <w:r w:rsidRPr="00E95B9D">
              <w:rPr>
                <w:rFonts w:cs="Times New Roman"/>
                <w:sz w:val="22"/>
                <w:szCs w:val="22"/>
              </w:rPr>
              <w:t>Лыково</w:t>
            </w:r>
            <w:proofErr w:type="spellEnd"/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53DDB6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D6297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BFBAB" w14:textId="77777777" w:rsidR="007B281C" w:rsidRDefault="00670F0D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2AD88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80F27" w14:textId="77777777" w:rsidR="007B281C" w:rsidRDefault="004477FB" w:rsidP="007B281C">
            <w:r>
              <w:rPr>
                <w:rFonts w:cs="Times New Roman"/>
                <w:sz w:val="22"/>
              </w:rPr>
              <w:t>3 ТС (</w:t>
            </w:r>
            <w:r w:rsidRPr="00D33477">
              <w:rPr>
                <w:rFonts w:cs="Times New Roman"/>
                <w:sz w:val="22"/>
              </w:rPr>
              <w:t>Общая авария</w:t>
            </w:r>
            <w:r>
              <w:rPr>
                <w:rFonts w:cs="Times New Roman"/>
                <w:sz w:val="22"/>
              </w:rPr>
              <w:t xml:space="preserve">, </w:t>
            </w:r>
            <w:r w:rsidRPr="00D33477">
              <w:rPr>
                <w:rFonts w:cs="Times New Roman"/>
                <w:sz w:val="22"/>
              </w:rPr>
              <w:t>Общая неисправность</w:t>
            </w:r>
            <w:r>
              <w:rPr>
                <w:rFonts w:cs="Times New Roman"/>
                <w:sz w:val="22"/>
              </w:rPr>
              <w:t>, «</w:t>
            </w:r>
            <w:r w:rsidRPr="00D33477">
              <w:rPr>
                <w:rFonts w:cs="Times New Roman"/>
                <w:sz w:val="22"/>
              </w:rPr>
              <w:t>Земля</w:t>
            </w:r>
            <w:r>
              <w:rPr>
                <w:rFonts w:cs="Times New Roman"/>
                <w:sz w:val="22"/>
              </w:rPr>
              <w:t>»</w:t>
            </w:r>
            <w:r w:rsidRPr="00D33477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 xml:space="preserve">на </w:t>
            </w:r>
            <w:r w:rsidRPr="00D33477">
              <w:rPr>
                <w:rFonts w:cs="Times New Roman"/>
                <w:sz w:val="22"/>
              </w:rPr>
              <w:t xml:space="preserve">1 </w:t>
            </w:r>
            <w:proofErr w:type="spellStart"/>
            <w:r>
              <w:rPr>
                <w:rFonts w:cs="Times New Roman"/>
                <w:sz w:val="22"/>
              </w:rPr>
              <w:t>с.ш</w:t>
            </w:r>
            <w:proofErr w:type="spellEnd"/>
            <w:r>
              <w:rPr>
                <w:rFonts w:cs="Times New Roman"/>
                <w:sz w:val="22"/>
              </w:rPr>
              <w:t>.</w:t>
            </w:r>
            <w:r w:rsidRPr="00D33477">
              <w:rPr>
                <w:rFonts w:cs="Times New Roman"/>
                <w:sz w:val="22"/>
              </w:rPr>
              <w:t xml:space="preserve"> 10кВ</w:t>
            </w:r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A0F5A" w14:textId="3EF4F987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42D82029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2E8B0C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98FA0A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 xml:space="preserve">ПС 35кВ </w:t>
            </w:r>
            <w:proofErr w:type="spellStart"/>
            <w:r w:rsidRPr="00E95B9D">
              <w:rPr>
                <w:rFonts w:cs="Times New Roman"/>
                <w:sz w:val="22"/>
                <w:szCs w:val="22"/>
              </w:rPr>
              <w:t>Малоархангельская</w:t>
            </w:r>
            <w:proofErr w:type="spellEnd"/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BD31B1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83EE6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1D11A" w14:textId="77777777" w:rsidR="007B281C" w:rsidRDefault="00670F0D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F9A3A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C7D5B" w14:textId="77777777" w:rsidR="007B281C" w:rsidRDefault="004477FB" w:rsidP="007B281C">
            <w:r>
              <w:rPr>
                <w:rFonts w:cs="Times New Roman"/>
                <w:sz w:val="22"/>
              </w:rPr>
              <w:t>4</w:t>
            </w:r>
            <w:r w:rsidRPr="00002E53">
              <w:rPr>
                <w:rFonts w:cs="Times New Roman"/>
                <w:sz w:val="22"/>
              </w:rPr>
              <w:t xml:space="preserve"> ТС (Общая авария, Общая неисправность, «Земля» на 1 </w:t>
            </w:r>
            <w:proofErr w:type="spellStart"/>
            <w:r w:rsidRPr="00002E53">
              <w:rPr>
                <w:rFonts w:cs="Times New Roman"/>
                <w:sz w:val="22"/>
              </w:rPr>
              <w:t>с.ш</w:t>
            </w:r>
            <w:proofErr w:type="spellEnd"/>
            <w:r w:rsidRPr="00002E53">
              <w:rPr>
                <w:rFonts w:cs="Times New Roman"/>
                <w:sz w:val="22"/>
              </w:rPr>
              <w:t xml:space="preserve">. 10кВ, «Земля» на 2 </w:t>
            </w:r>
            <w:proofErr w:type="spellStart"/>
            <w:r w:rsidRPr="00002E53">
              <w:rPr>
                <w:rFonts w:cs="Times New Roman"/>
                <w:sz w:val="22"/>
              </w:rPr>
              <w:t>с.ш</w:t>
            </w:r>
            <w:proofErr w:type="spellEnd"/>
            <w:r w:rsidRPr="00002E53">
              <w:rPr>
                <w:rFonts w:cs="Times New Roman"/>
                <w:sz w:val="22"/>
              </w:rPr>
              <w:t>. 10кВ)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2078A" w14:textId="57159665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3B87C416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56955D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AD1423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>ПС 35кВ Михайловка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EA463B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4EBCC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6CAF3" w14:textId="77777777" w:rsidR="007B281C" w:rsidRDefault="00670F0D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49DF3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C4CAC" w14:textId="77777777" w:rsidR="007B281C" w:rsidRDefault="004477FB" w:rsidP="007B281C">
            <w:r>
              <w:rPr>
                <w:rFonts w:cs="Times New Roman"/>
                <w:sz w:val="22"/>
              </w:rPr>
              <w:t>3 ТС (</w:t>
            </w:r>
            <w:r w:rsidRPr="00D33477">
              <w:rPr>
                <w:rFonts w:cs="Times New Roman"/>
                <w:sz w:val="22"/>
              </w:rPr>
              <w:t>Общая авария</w:t>
            </w:r>
            <w:r>
              <w:rPr>
                <w:rFonts w:cs="Times New Roman"/>
                <w:sz w:val="22"/>
              </w:rPr>
              <w:t xml:space="preserve">, </w:t>
            </w:r>
            <w:r w:rsidRPr="00D33477">
              <w:rPr>
                <w:rFonts w:cs="Times New Roman"/>
                <w:sz w:val="22"/>
              </w:rPr>
              <w:t>Общая неисправность</w:t>
            </w:r>
            <w:r>
              <w:rPr>
                <w:rFonts w:cs="Times New Roman"/>
                <w:sz w:val="22"/>
              </w:rPr>
              <w:t>, «</w:t>
            </w:r>
            <w:r w:rsidRPr="00D33477">
              <w:rPr>
                <w:rFonts w:cs="Times New Roman"/>
                <w:sz w:val="22"/>
              </w:rPr>
              <w:t>Земля</w:t>
            </w:r>
            <w:r>
              <w:rPr>
                <w:rFonts w:cs="Times New Roman"/>
                <w:sz w:val="22"/>
              </w:rPr>
              <w:t>»</w:t>
            </w:r>
            <w:r w:rsidRPr="00D33477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 xml:space="preserve">на </w:t>
            </w:r>
            <w:r w:rsidRPr="00D33477">
              <w:rPr>
                <w:rFonts w:cs="Times New Roman"/>
                <w:sz w:val="22"/>
              </w:rPr>
              <w:t xml:space="preserve">1 </w:t>
            </w:r>
            <w:proofErr w:type="spellStart"/>
            <w:r>
              <w:rPr>
                <w:rFonts w:cs="Times New Roman"/>
                <w:sz w:val="22"/>
              </w:rPr>
              <w:t>с.ш</w:t>
            </w:r>
            <w:proofErr w:type="spellEnd"/>
            <w:r>
              <w:rPr>
                <w:rFonts w:cs="Times New Roman"/>
                <w:sz w:val="22"/>
              </w:rPr>
              <w:t>.</w:t>
            </w:r>
            <w:r w:rsidRPr="00D33477">
              <w:rPr>
                <w:rFonts w:cs="Times New Roman"/>
                <w:sz w:val="22"/>
              </w:rPr>
              <w:t xml:space="preserve"> 10кВ</w:t>
            </w:r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60A59" w14:textId="72377F2C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3E67CEEB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7A62F8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33C247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>ПС 35кВ Мишково-2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B0CCC6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C9D7F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2FB9D" w14:textId="77777777" w:rsidR="007B281C" w:rsidRDefault="00670F0D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B6DDC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250C3" w14:textId="77777777" w:rsidR="007B281C" w:rsidRDefault="004477FB" w:rsidP="007B281C">
            <w:r>
              <w:rPr>
                <w:rFonts w:cs="Times New Roman"/>
                <w:sz w:val="22"/>
              </w:rPr>
              <w:t>4</w:t>
            </w:r>
            <w:r w:rsidRPr="00002E53">
              <w:rPr>
                <w:rFonts w:cs="Times New Roman"/>
                <w:sz w:val="22"/>
              </w:rPr>
              <w:t xml:space="preserve"> ТС (Общая авария, Общая неисправность, «Земля» на 1 </w:t>
            </w:r>
            <w:proofErr w:type="spellStart"/>
            <w:r w:rsidRPr="00002E53">
              <w:rPr>
                <w:rFonts w:cs="Times New Roman"/>
                <w:sz w:val="22"/>
              </w:rPr>
              <w:t>с.ш</w:t>
            </w:r>
            <w:proofErr w:type="spellEnd"/>
            <w:r w:rsidRPr="00002E53">
              <w:rPr>
                <w:rFonts w:cs="Times New Roman"/>
                <w:sz w:val="22"/>
              </w:rPr>
              <w:t xml:space="preserve">. 10кВ, «Земля» на 2 </w:t>
            </w:r>
            <w:proofErr w:type="spellStart"/>
            <w:r w:rsidRPr="00002E53">
              <w:rPr>
                <w:rFonts w:cs="Times New Roman"/>
                <w:sz w:val="22"/>
              </w:rPr>
              <w:t>с.ш</w:t>
            </w:r>
            <w:proofErr w:type="spellEnd"/>
            <w:r w:rsidRPr="00002E53">
              <w:rPr>
                <w:rFonts w:cs="Times New Roman"/>
                <w:sz w:val="22"/>
              </w:rPr>
              <w:t>. 10кВ)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11963" w14:textId="5616BD0F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1306A006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79F333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73BF98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 xml:space="preserve">ПС 35кВ </w:t>
            </w:r>
            <w:proofErr w:type="spellStart"/>
            <w:r w:rsidRPr="00E95B9D">
              <w:rPr>
                <w:rFonts w:cs="Times New Roman"/>
                <w:sz w:val="22"/>
                <w:szCs w:val="22"/>
              </w:rPr>
              <w:t>Нетрубеж</w:t>
            </w:r>
            <w:proofErr w:type="spellEnd"/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8A22C8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5102D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A46B2" w14:textId="77777777" w:rsidR="007B281C" w:rsidRDefault="00670F0D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6E4EB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8E56F" w14:textId="77777777" w:rsidR="007B281C" w:rsidRDefault="007B281C" w:rsidP="007B281C">
            <w:r w:rsidRPr="00002E53">
              <w:rPr>
                <w:rFonts w:cs="Times New Roman"/>
                <w:sz w:val="22"/>
              </w:rPr>
              <w:t xml:space="preserve">6 ТС (Общая авария, Общая неисправность, «Земля» на 1 </w:t>
            </w:r>
            <w:proofErr w:type="spellStart"/>
            <w:r w:rsidRPr="00002E53">
              <w:rPr>
                <w:rFonts w:cs="Times New Roman"/>
                <w:sz w:val="22"/>
              </w:rPr>
              <w:t>с.ш</w:t>
            </w:r>
            <w:proofErr w:type="spellEnd"/>
            <w:r w:rsidRPr="00002E53">
              <w:rPr>
                <w:rFonts w:cs="Times New Roman"/>
                <w:sz w:val="22"/>
              </w:rPr>
              <w:t xml:space="preserve">. 35кВ, «Земля» на 2 </w:t>
            </w:r>
            <w:proofErr w:type="spellStart"/>
            <w:r w:rsidRPr="00002E53">
              <w:rPr>
                <w:rFonts w:cs="Times New Roman"/>
                <w:sz w:val="22"/>
              </w:rPr>
              <w:t>с.ш</w:t>
            </w:r>
            <w:proofErr w:type="spellEnd"/>
            <w:r w:rsidRPr="00002E53">
              <w:rPr>
                <w:rFonts w:cs="Times New Roman"/>
                <w:sz w:val="22"/>
              </w:rPr>
              <w:t xml:space="preserve">. 35кВ, «Земля» на 1 </w:t>
            </w:r>
            <w:proofErr w:type="spellStart"/>
            <w:r w:rsidRPr="00002E53">
              <w:rPr>
                <w:rFonts w:cs="Times New Roman"/>
                <w:sz w:val="22"/>
              </w:rPr>
              <w:t>с.ш</w:t>
            </w:r>
            <w:proofErr w:type="spellEnd"/>
            <w:r w:rsidRPr="00002E53">
              <w:rPr>
                <w:rFonts w:cs="Times New Roman"/>
                <w:sz w:val="22"/>
              </w:rPr>
              <w:t xml:space="preserve">. 10кВ, «Земля» на 2 </w:t>
            </w:r>
            <w:proofErr w:type="spellStart"/>
            <w:r w:rsidRPr="00002E53">
              <w:rPr>
                <w:rFonts w:cs="Times New Roman"/>
                <w:sz w:val="22"/>
              </w:rPr>
              <w:t>с.ш</w:t>
            </w:r>
            <w:proofErr w:type="spellEnd"/>
            <w:r w:rsidRPr="00002E53">
              <w:rPr>
                <w:rFonts w:cs="Times New Roman"/>
                <w:sz w:val="22"/>
              </w:rPr>
              <w:t>. 10кВ)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6B9E8" w14:textId="415FCEE0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09CCAE83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35B623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9919C9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>ПС 35кВ Нижний Жерновец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7EE8EC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A70BD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3D5AD" w14:textId="77777777" w:rsidR="007B281C" w:rsidRDefault="00670F0D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957F1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F8967" w14:textId="77777777" w:rsidR="007B281C" w:rsidRDefault="004477FB" w:rsidP="007B281C">
            <w:r>
              <w:rPr>
                <w:rFonts w:cs="Times New Roman"/>
                <w:sz w:val="22"/>
              </w:rPr>
              <w:t>4</w:t>
            </w:r>
            <w:r w:rsidRPr="00002E53">
              <w:rPr>
                <w:rFonts w:cs="Times New Roman"/>
                <w:sz w:val="22"/>
              </w:rPr>
              <w:t xml:space="preserve"> ТС (Общая авария, Общая неисправность, «Земля» на 1 </w:t>
            </w:r>
            <w:proofErr w:type="spellStart"/>
            <w:r w:rsidRPr="00002E53">
              <w:rPr>
                <w:rFonts w:cs="Times New Roman"/>
                <w:sz w:val="22"/>
              </w:rPr>
              <w:t>с.ш</w:t>
            </w:r>
            <w:proofErr w:type="spellEnd"/>
            <w:r w:rsidRPr="00002E53">
              <w:rPr>
                <w:rFonts w:cs="Times New Roman"/>
                <w:sz w:val="22"/>
              </w:rPr>
              <w:t xml:space="preserve">. 10кВ, «Земля» на 2 </w:t>
            </w:r>
            <w:proofErr w:type="spellStart"/>
            <w:r w:rsidRPr="00002E53">
              <w:rPr>
                <w:rFonts w:cs="Times New Roman"/>
                <w:sz w:val="22"/>
              </w:rPr>
              <w:t>с.ш</w:t>
            </w:r>
            <w:proofErr w:type="spellEnd"/>
            <w:r w:rsidRPr="00002E53">
              <w:rPr>
                <w:rFonts w:cs="Times New Roman"/>
                <w:sz w:val="22"/>
              </w:rPr>
              <w:t>. 10кВ)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6E784" w14:textId="13904CD5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4AEE09BB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4F9F3A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9C1A0F" w14:textId="77777777" w:rsidR="007B281C" w:rsidRPr="00E95B9D" w:rsidRDefault="007B281C" w:rsidP="004477FB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>ПС 35кВ Никольская</w:t>
            </w:r>
            <w:r w:rsidR="004477FB">
              <w:rPr>
                <w:rFonts w:cs="Times New Roman"/>
                <w:sz w:val="22"/>
                <w:szCs w:val="22"/>
              </w:rPr>
              <w:t xml:space="preserve"> (ЮУ)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A08ED0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3817B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AFCD7" w14:textId="77777777" w:rsidR="007B281C" w:rsidRDefault="00670F0D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27D94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85675" w14:textId="77777777" w:rsidR="007B281C" w:rsidRDefault="004477FB" w:rsidP="004477FB">
            <w:r>
              <w:rPr>
                <w:rFonts w:cs="Times New Roman"/>
                <w:sz w:val="22"/>
              </w:rPr>
              <w:t>5</w:t>
            </w:r>
            <w:r w:rsidR="007B281C" w:rsidRPr="00002E53">
              <w:rPr>
                <w:rFonts w:cs="Times New Roman"/>
                <w:sz w:val="22"/>
              </w:rPr>
              <w:t xml:space="preserve"> ТС (Общая авария, Общая неисправность, «Земля» на 1 </w:t>
            </w:r>
            <w:proofErr w:type="spellStart"/>
            <w:r w:rsidR="007B281C" w:rsidRPr="00002E53">
              <w:rPr>
                <w:rFonts w:cs="Times New Roman"/>
                <w:sz w:val="22"/>
              </w:rPr>
              <w:t>с.ш</w:t>
            </w:r>
            <w:proofErr w:type="spellEnd"/>
            <w:r w:rsidR="007B281C" w:rsidRPr="00002E53">
              <w:rPr>
                <w:rFonts w:cs="Times New Roman"/>
                <w:sz w:val="22"/>
              </w:rPr>
              <w:t xml:space="preserve">. 35кВ, «Земля» на 2 </w:t>
            </w:r>
            <w:proofErr w:type="spellStart"/>
            <w:r w:rsidR="007B281C" w:rsidRPr="00002E53">
              <w:rPr>
                <w:rFonts w:cs="Times New Roman"/>
                <w:sz w:val="22"/>
              </w:rPr>
              <w:t>с.ш</w:t>
            </w:r>
            <w:proofErr w:type="spellEnd"/>
            <w:r w:rsidR="007B281C" w:rsidRPr="00002E53">
              <w:rPr>
                <w:rFonts w:cs="Times New Roman"/>
                <w:sz w:val="22"/>
              </w:rPr>
              <w:t xml:space="preserve">. 35кВ, «Земля» на 1 </w:t>
            </w:r>
            <w:proofErr w:type="spellStart"/>
            <w:r w:rsidR="007B281C" w:rsidRPr="00002E53">
              <w:rPr>
                <w:rFonts w:cs="Times New Roman"/>
                <w:sz w:val="22"/>
              </w:rPr>
              <w:t>с.ш</w:t>
            </w:r>
            <w:proofErr w:type="spellEnd"/>
            <w:r w:rsidR="007B281C" w:rsidRPr="00002E53">
              <w:rPr>
                <w:rFonts w:cs="Times New Roman"/>
                <w:sz w:val="22"/>
              </w:rPr>
              <w:t>. 10кВ)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9891E" w14:textId="21E0389C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6CF81F3A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F82FDD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50FE76" w14:textId="77777777" w:rsidR="007B281C" w:rsidRPr="00E95B9D" w:rsidRDefault="007B281C" w:rsidP="004477FB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>ПС 35кВ Никольская</w:t>
            </w:r>
            <w:r w:rsidR="004477FB">
              <w:rPr>
                <w:rFonts w:cs="Times New Roman"/>
                <w:sz w:val="22"/>
                <w:szCs w:val="22"/>
              </w:rPr>
              <w:t xml:space="preserve"> (ВУ)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3ED227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10179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280F5" w14:textId="77777777" w:rsidR="007B281C" w:rsidRDefault="00670F0D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A168A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F7650" w14:textId="77777777" w:rsidR="007B281C" w:rsidRDefault="004477FB" w:rsidP="004477FB">
            <w:r>
              <w:rPr>
                <w:rFonts w:cs="Times New Roman"/>
                <w:sz w:val="22"/>
              </w:rPr>
              <w:t>5</w:t>
            </w:r>
            <w:r w:rsidR="007B281C" w:rsidRPr="00002E53">
              <w:rPr>
                <w:rFonts w:cs="Times New Roman"/>
                <w:sz w:val="22"/>
              </w:rPr>
              <w:t xml:space="preserve"> ТС (Общая авария, Общая неисправность, «Земля» на 1 </w:t>
            </w:r>
            <w:proofErr w:type="spellStart"/>
            <w:r w:rsidR="007B281C" w:rsidRPr="00002E53">
              <w:rPr>
                <w:rFonts w:cs="Times New Roman"/>
                <w:sz w:val="22"/>
              </w:rPr>
              <w:t>с.ш</w:t>
            </w:r>
            <w:proofErr w:type="spellEnd"/>
            <w:r w:rsidR="007B281C" w:rsidRPr="00002E53">
              <w:rPr>
                <w:rFonts w:cs="Times New Roman"/>
                <w:sz w:val="22"/>
              </w:rPr>
              <w:t xml:space="preserve">. 35кВ, «Земля» на 1 </w:t>
            </w:r>
            <w:proofErr w:type="spellStart"/>
            <w:r w:rsidR="007B281C" w:rsidRPr="00002E53">
              <w:rPr>
                <w:rFonts w:cs="Times New Roman"/>
                <w:sz w:val="22"/>
              </w:rPr>
              <w:t>с.ш</w:t>
            </w:r>
            <w:proofErr w:type="spellEnd"/>
            <w:r w:rsidR="007B281C" w:rsidRPr="00002E53">
              <w:rPr>
                <w:rFonts w:cs="Times New Roman"/>
                <w:sz w:val="22"/>
              </w:rPr>
              <w:t xml:space="preserve">. 10кВ, «Земля» на 2 </w:t>
            </w:r>
            <w:proofErr w:type="spellStart"/>
            <w:r w:rsidR="007B281C" w:rsidRPr="00002E53">
              <w:rPr>
                <w:rFonts w:cs="Times New Roman"/>
                <w:sz w:val="22"/>
              </w:rPr>
              <w:t>с.ш</w:t>
            </w:r>
            <w:proofErr w:type="spellEnd"/>
            <w:r w:rsidR="007B281C" w:rsidRPr="00002E53">
              <w:rPr>
                <w:rFonts w:cs="Times New Roman"/>
                <w:sz w:val="22"/>
              </w:rPr>
              <w:t>. 10кВ)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AAE29" w14:textId="31E8791D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0DF9FC7A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D2E717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F809F1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 xml:space="preserve">ПС 35кВ </w:t>
            </w:r>
            <w:proofErr w:type="spellStart"/>
            <w:r w:rsidRPr="00E95B9D">
              <w:rPr>
                <w:rFonts w:cs="Times New Roman"/>
                <w:sz w:val="22"/>
                <w:szCs w:val="22"/>
              </w:rPr>
              <w:t>Новопетровка</w:t>
            </w:r>
            <w:proofErr w:type="spellEnd"/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A218F2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3F72D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E252E" w14:textId="77777777" w:rsidR="007B281C" w:rsidRDefault="00EB2C0F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53984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C54B1" w14:textId="77777777" w:rsidR="007B281C" w:rsidRDefault="00794ABB" w:rsidP="00794ABB">
            <w:r>
              <w:rPr>
                <w:rFonts w:cs="Times New Roman"/>
                <w:sz w:val="22"/>
              </w:rPr>
              <w:t>5</w:t>
            </w:r>
            <w:r w:rsidR="007B281C" w:rsidRPr="00002E53">
              <w:rPr>
                <w:rFonts w:cs="Times New Roman"/>
                <w:sz w:val="22"/>
              </w:rPr>
              <w:t xml:space="preserve"> ТС (Общая авария, Общая неисправность, «Земля» на 1 </w:t>
            </w:r>
            <w:proofErr w:type="spellStart"/>
            <w:r w:rsidR="007B281C" w:rsidRPr="00002E53">
              <w:rPr>
                <w:rFonts w:cs="Times New Roman"/>
                <w:sz w:val="22"/>
              </w:rPr>
              <w:t>с.ш</w:t>
            </w:r>
            <w:proofErr w:type="spellEnd"/>
            <w:r w:rsidR="007B281C" w:rsidRPr="00002E53">
              <w:rPr>
                <w:rFonts w:cs="Times New Roman"/>
                <w:sz w:val="22"/>
              </w:rPr>
              <w:t xml:space="preserve">. 35кВ,  «Земля» на 1 </w:t>
            </w:r>
            <w:proofErr w:type="spellStart"/>
            <w:r w:rsidR="007B281C" w:rsidRPr="00002E53">
              <w:rPr>
                <w:rFonts w:cs="Times New Roman"/>
                <w:sz w:val="22"/>
              </w:rPr>
              <w:t>с.ш</w:t>
            </w:r>
            <w:proofErr w:type="spellEnd"/>
            <w:r w:rsidR="007B281C" w:rsidRPr="00002E53">
              <w:rPr>
                <w:rFonts w:cs="Times New Roman"/>
                <w:sz w:val="22"/>
              </w:rPr>
              <w:t xml:space="preserve">. 10кВ, «Земля» на 2 </w:t>
            </w:r>
            <w:proofErr w:type="spellStart"/>
            <w:r w:rsidR="007B281C" w:rsidRPr="00002E53">
              <w:rPr>
                <w:rFonts w:cs="Times New Roman"/>
                <w:sz w:val="22"/>
              </w:rPr>
              <w:t>с.ш</w:t>
            </w:r>
            <w:proofErr w:type="spellEnd"/>
            <w:r w:rsidR="007B281C" w:rsidRPr="00002E53">
              <w:rPr>
                <w:rFonts w:cs="Times New Roman"/>
                <w:sz w:val="22"/>
              </w:rPr>
              <w:t>. 10кВ)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9FF0A" w14:textId="3E7B091B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140973C3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77FA1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C81CE1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>ПС 35кВ Одинок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08B1F7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01C7C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18D06" w14:textId="77777777" w:rsidR="007B281C" w:rsidRDefault="00EB2C0F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C0010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B3A55" w14:textId="77777777" w:rsidR="007B281C" w:rsidRDefault="00794ABB" w:rsidP="007B281C">
            <w:r>
              <w:rPr>
                <w:rFonts w:cs="Times New Roman"/>
                <w:sz w:val="22"/>
              </w:rPr>
              <w:t>4</w:t>
            </w:r>
            <w:r w:rsidRPr="00002E53">
              <w:rPr>
                <w:rFonts w:cs="Times New Roman"/>
                <w:sz w:val="22"/>
              </w:rPr>
              <w:t xml:space="preserve"> ТС (Общая авария, Общая неисправность, «Земля» на 1 </w:t>
            </w:r>
            <w:proofErr w:type="spellStart"/>
            <w:r w:rsidRPr="00002E53">
              <w:rPr>
                <w:rFonts w:cs="Times New Roman"/>
                <w:sz w:val="22"/>
              </w:rPr>
              <w:t>с.ш</w:t>
            </w:r>
            <w:proofErr w:type="spellEnd"/>
            <w:r w:rsidRPr="00002E53">
              <w:rPr>
                <w:rFonts w:cs="Times New Roman"/>
                <w:sz w:val="22"/>
              </w:rPr>
              <w:t xml:space="preserve">. 10кВ, «Земля» на 2 </w:t>
            </w:r>
            <w:proofErr w:type="spellStart"/>
            <w:r w:rsidRPr="00002E53">
              <w:rPr>
                <w:rFonts w:cs="Times New Roman"/>
                <w:sz w:val="22"/>
              </w:rPr>
              <w:t>с.ш</w:t>
            </w:r>
            <w:proofErr w:type="spellEnd"/>
            <w:r w:rsidRPr="00002E53">
              <w:rPr>
                <w:rFonts w:cs="Times New Roman"/>
                <w:sz w:val="22"/>
              </w:rPr>
              <w:t>. 10кВ)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9A486" w14:textId="111913CC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2DD93C92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AAB377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B3BBD7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 xml:space="preserve">ПС 35кВ </w:t>
            </w:r>
            <w:proofErr w:type="spellStart"/>
            <w:r w:rsidRPr="00E95B9D">
              <w:rPr>
                <w:rFonts w:cs="Times New Roman"/>
                <w:sz w:val="22"/>
                <w:szCs w:val="22"/>
              </w:rPr>
              <w:t>Паньково</w:t>
            </w:r>
            <w:proofErr w:type="spellEnd"/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39F840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5A497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7F9B7" w14:textId="77777777" w:rsidR="007B281C" w:rsidRDefault="00EB2C0F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3B88B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BAF40" w14:textId="77777777" w:rsidR="007B281C" w:rsidRDefault="00794ABB" w:rsidP="007B281C">
            <w:r>
              <w:rPr>
                <w:rFonts w:cs="Times New Roman"/>
                <w:sz w:val="22"/>
              </w:rPr>
              <w:t>3 ТС (</w:t>
            </w:r>
            <w:r w:rsidRPr="00D33477">
              <w:rPr>
                <w:rFonts w:cs="Times New Roman"/>
                <w:sz w:val="22"/>
              </w:rPr>
              <w:t>Общая авария</w:t>
            </w:r>
            <w:r>
              <w:rPr>
                <w:rFonts w:cs="Times New Roman"/>
                <w:sz w:val="22"/>
              </w:rPr>
              <w:t xml:space="preserve">, </w:t>
            </w:r>
            <w:r w:rsidRPr="00D33477">
              <w:rPr>
                <w:rFonts w:cs="Times New Roman"/>
                <w:sz w:val="22"/>
              </w:rPr>
              <w:t>Общая неисправность</w:t>
            </w:r>
            <w:r>
              <w:rPr>
                <w:rFonts w:cs="Times New Roman"/>
                <w:sz w:val="22"/>
              </w:rPr>
              <w:t>, «</w:t>
            </w:r>
            <w:r w:rsidRPr="00D33477">
              <w:rPr>
                <w:rFonts w:cs="Times New Roman"/>
                <w:sz w:val="22"/>
              </w:rPr>
              <w:t>Земля</w:t>
            </w:r>
            <w:r>
              <w:rPr>
                <w:rFonts w:cs="Times New Roman"/>
                <w:sz w:val="22"/>
              </w:rPr>
              <w:t>»</w:t>
            </w:r>
            <w:r w:rsidRPr="00D33477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 xml:space="preserve">на </w:t>
            </w:r>
            <w:r w:rsidRPr="00D33477">
              <w:rPr>
                <w:rFonts w:cs="Times New Roman"/>
                <w:sz w:val="22"/>
              </w:rPr>
              <w:t xml:space="preserve">1 </w:t>
            </w:r>
            <w:proofErr w:type="spellStart"/>
            <w:r>
              <w:rPr>
                <w:rFonts w:cs="Times New Roman"/>
                <w:sz w:val="22"/>
              </w:rPr>
              <w:t>с.ш</w:t>
            </w:r>
            <w:proofErr w:type="spellEnd"/>
            <w:r>
              <w:rPr>
                <w:rFonts w:cs="Times New Roman"/>
                <w:sz w:val="22"/>
              </w:rPr>
              <w:t>.</w:t>
            </w:r>
            <w:r w:rsidRPr="00D33477">
              <w:rPr>
                <w:rFonts w:cs="Times New Roman"/>
                <w:sz w:val="22"/>
              </w:rPr>
              <w:t xml:space="preserve"> 10кВ</w:t>
            </w:r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EDC60" w14:textId="0A193B6D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013A9BAA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F583E3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D13C95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>ПС 35кВ Песочная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0E04E8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F34E3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CC500" w14:textId="77777777" w:rsidR="007B281C" w:rsidRDefault="00EB2C0F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E775A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5962E" w14:textId="77777777" w:rsidR="007B281C" w:rsidRDefault="00794ABB" w:rsidP="007B281C">
            <w:r>
              <w:rPr>
                <w:rFonts w:cs="Times New Roman"/>
                <w:sz w:val="22"/>
              </w:rPr>
              <w:t>4</w:t>
            </w:r>
            <w:r w:rsidRPr="00002E53">
              <w:rPr>
                <w:rFonts w:cs="Times New Roman"/>
                <w:sz w:val="22"/>
              </w:rPr>
              <w:t xml:space="preserve"> ТС (Общая авария, Общая неисправность, «Земля» на 1 </w:t>
            </w:r>
            <w:proofErr w:type="spellStart"/>
            <w:r w:rsidRPr="00002E53">
              <w:rPr>
                <w:rFonts w:cs="Times New Roman"/>
                <w:sz w:val="22"/>
              </w:rPr>
              <w:t>с.ш</w:t>
            </w:r>
            <w:proofErr w:type="spellEnd"/>
            <w:r w:rsidRPr="00002E53">
              <w:rPr>
                <w:rFonts w:cs="Times New Roman"/>
                <w:sz w:val="22"/>
              </w:rPr>
              <w:t xml:space="preserve">. 10кВ, «Земля» на 2 </w:t>
            </w:r>
            <w:proofErr w:type="spellStart"/>
            <w:r w:rsidRPr="00002E53">
              <w:rPr>
                <w:rFonts w:cs="Times New Roman"/>
                <w:sz w:val="22"/>
              </w:rPr>
              <w:t>с.ш</w:t>
            </w:r>
            <w:proofErr w:type="spellEnd"/>
            <w:r w:rsidRPr="00002E53">
              <w:rPr>
                <w:rFonts w:cs="Times New Roman"/>
                <w:sz w:val="22"/>
              </w:rPr>
              <w:t>. 10кВ)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F3E6B" w14:textId="05096E90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6BBC6640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7287EC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D5474D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 xml:space="preserve">ПС 35кВ </w:t>
            </w:r>
            <w:proofErr w:type="spellStart"/>
            <w:r w:rsidRPr="00E95B9D">
              <w:rPr>
                <w:rFonts w:cs="Times New Roman"/>
                <w:sz w:val="22"/>
                <w:szCs w:val="22"/>
              </w:rPr>
              <w:t>Подберезово</w:t>
            </w:r>
            <w:proofErr w:type="spellEnd"/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1CF665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5349E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06685" w14:textId="77777777" w:rsidR="007B281C" w:rsidRDefault="00EB2C0F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9BCFA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3B9A8" w14:textId="77777777" w:rsidR="007B281C" w:rsidRDefault="00794ABB" w:rsidP="007B281C">
            <w:r>
              <w:rPr>
                <w:rFonts w:cs="Times New Roman"/>
                <w:sz w:val="22"/>
              </w:rPr>
              <w:t>4</w:t>
            </w:r>
            <w:r w:rsidRPr="00002E53">
              <w:rPr>
                <w:rFonts w:cs="Times New Roman"/>
                <w:sz w:val="22"/>
              </w:rPr>
              <w:t xml:space="preserve"> ТС (Общая авария, Общая неисправность, «Земля» на 1 </w:t>
            </w:r>
            <w:proofErr w:type="spellStart"/>
            <w:r w:rsidRPr="00002E53">
              <w:rPr>
                <w:rFonts w:cs="Times New Roman"/>
                <w:sz w:val="22"/>
              </w:rPr>
              <w:t>с.ш</w:t>
            </w:r>
            <w:proofErr w:type="spellEnd"/>
            <w:r w:rsidRPr="00002E53">
              <w:rPr>
                <w:rFonts w:cs="Times New Roman"/>
                <w:sz w:val="22"/>
              </w:rPr>
              <w:t xml:space="preserve">. 10кВ, «Земля» на 2 </w:t>
            </w:r>
            <w:proofErr w:type="spellStart"/>
            <w:r w:rsidRPr="00002E53">
              <w:rPr>
                <w:rFonts w:cs="Times New Roman"/>
                <w:sz w:val="22"/>
              </w:rPr>
              <w:t>с.ш</w:t>
            </w:r>
            <w:proofErr w:type="spellEnd"/>
            <w:r w:rsidRPr="00002E53">
              <w:rPr>
                <w:rFonts w:cs="Times New Roman"/>
                <w:sz w:val="22"/>
              </w:rPr>
              <w:t>. 10кВ)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63F05" w14:textId="55E332FF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645BA4D9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AB915F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F4C78D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>ПС 35кВ Росстани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981E1F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88A6A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2E7C9" w14:textId="77777777" w:rsidR="007B281C" w:rsidRDefault="00EB2C0F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2FDB6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BF3FA" w14:textId="77777777" w:rsidR="007B281C" w:rsidRDefault="00794ABB" w:rsidP="00794ABB">
            <w:r>
              <w:rPr>
                <w:rFonts w:cs="Times New Roman"/>
                <w:sz w:val="22"/>
              </w:rPr>
              <w:t>5</w:t>
            </w:r>
            <w:r w:rsidR="007B281C" w:rsidRPr="00002E53">
              <w:rPr>
                <w:rFonts w:cs="Times New Roman"/>
                <w:sz w:val="22"/>
              </w:rPr>
              <w:t xml:space="preserve"> ТС (Общая авария, Общая неисправность, «Земля» на 1 </w:t>
            </w:r>
            <w:proofErr w:type="spellStart"/>
            <w:r w:rsidR="007B281C" w:rsidRPr="00002E53">
              <w:rPr>
                <w:rFonts w:cs="Times New Roman"/>
                <w:sz w:val="22"/>
              </w:rPr>
              <w:t>с.ш</w:t>
            </w:r>
            <w:proofErr w:type="spellEnd"/>
            <w:r w:rsidR="007B281C" w:rsidRPr="00002E53">
              <w:rPr>
                <w:rFonts w:cs="Times New Roman"/>
                <w:sz w:val="22"/>
              </w:rPr>
              <w:t xml:space="preserve">. 35кВ, «Земля» на 1 </w:t>
            </w:r>
            <w:proofErr w:type="spellStart"/>
            <w:r w:rsidR="007B281C" w:rsidRPr="00002E53">
              <w:rPr>
                <w:rFonts w:cs="Times New Roman"/>
                <w:sz w:val="22"/>
              </w:rPr>
              <w:t>с.ш</w:t>
            </w:r>
            <w:proofErr w:type="spellEnd"/>
            <w:r w:rsidR="007B281C" w:rsidRPr="00002E53">
              <w:rPr>
                <w:rFonts w:cs="Times New Roman"/>
                <w:sz w:val="22"/>
              </w:rPr>
              <w:t xml:space="preserve">. 10кВ, «Земля» на 2 </w:t>
            </w:r>
            <w:proofErr w:type="spellStart"/>
            <w:r w:rsidR="007B281C" w:rsidRPr="00002E53">
              <w:rPr>
                <w:rFonts w:cs="Times New Roman"/>
                <w:sz w:val="22"/>
              </w:rPr>
              <w:t>с.ш</w:t>
            </w:r>
            <w:proofErr w:type="spellEnd"/>
            <w:r w:rsidR="007B281C" w:rsidRPr="00002E53">
              <w:rPr>
                <w:rFonts w:cs="Times New Roman"/>
                <w:sz w:val="22"/>
              </w:rPr>
              <w:t>. 10кВ)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B94E2" w14:textId="082852AE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04A2F2E1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D017B0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298246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>ПС 35кВ Сеньково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7767E9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A1D21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C3967" w14:textId="77777777" w:rsidR="007B281C" w:rsidRDefault="00EB2C0F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30A06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44757" w14:textId="77777777" w:rsidR="007B281C" w:rsidRDefault="00794ABB" w:rsidP="00794ABB">
            <w:r>
              <w:rPr>
                <w:rFonts w:cs="Times New Roman"/>
                <w:sz w:val="22"/>
              </w:rPr>
              <w:t>4</w:t>
            </w:r>
            <w:r w:rsidR="007B281C" w:rsidRPr="00002E53">
              <w:rPr>
                <w:rFonts w:cs="Times New Roman"/>
                <w:sz w:val="22"/>
              </w:rPr>
              <w:t xml:space="preserve"> ТС (Общая авария, Общая неисправность, «Земля» на 1 </w:t>
            </w:r>
            <w:proofErr w:type="spellStart"/>
            <w:r w:rsidR="007B281C" w:rsidRPr="00002E53">
              <w:rPr>
                <w:rFonts w:cs="Times New Roman"/>
                <w:sz w:val="22"/>
              </w:rPr>
              <w:t>с.ш</w:t>
            </w:r>
            <w:proofErr w:type="spellEnd"/>
            <w:r w:rsidR="007B281C" w:rsidRPr="00002E53">
              <w:rPr>
                <w:rFonts w:cs="Times New Roman"/>
                <w:sz w:val="22"/>
              </w:rPr>
              <w:t xml:space="preserve">. 35кВ,  «Земля» на 1 </w:t>
            </w:r>
            <w:proofErr w:type="spellStart"/>
            <w:r w:rsidR="007B281C" w:rsidRPr="00002E53">
              <w:rPr>
                <w:rFonts w:cs="Times New Roman"/>
                <w:sz w:val="22"/>
              </w:rPr>
              <w:t>с.ш</w:t>
            </w:r>
            <w:proofErr w:type="spellEnd"/>
            <w:r w:rsidR="007B281C" w:rsidRPr="00002E53">
              <w:rPr>
                <w:rFonts w:cs="Times New Roman"/>
                <w:sz w:val="22"/>
              </w:rPr>
              <w:t>. 10кВ)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1D987" w14:textId="0DF8A239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4227A16F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4C4540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9AC33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>ПС 35кВ Сергиевская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1FF56C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7025A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239E6" w14:textId="77777777" w:rsidR="007B281C" w:rsidRDefault="00EB2C0F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3E221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6E0F5" w14:textId="77777777" w:rsidR="007B281C" w:rsidRDefault="00794ABB" w:rsidP="007B281C">
            <w:r>
              <w:rPr>
                <w:rFonts w:cs="Times New Roman"/>
                <w:sz w:val="22"/>
              </w:rPr>
              <w:t>4</w:t>
            </w:r>
            <w:r w:rsidRPr="00002E53">
              <w:rPr>
                <w:rFonts w:cs="Times New Roman"/>
                <w:sz w:val="22"/>
              </w:rPr>
              <w:t xml:space="preserve"> ТС (Общая авария, Общая неисправность, «Земля» на 1 </w:t>
            </w:r>
            <w:proofErr w:type="spellStart"/>
            <w:r w:rsidRPr="00002E53">
              <w:rPr>
                <w:rFonts w:cs="Times New Roman"/>
                <w:sz w:val="22"/>
              </w:rPr>
              <w:t>с.ш</w:t>
            </w:r>
            <w:proofErr w:type="spellEnd"/>
            <w:r w:rsidRPr="00002E53">
              <w:rPr>
                <w:rFonts w:cs="Times New Roman"/>
                <w:sz w:val="22"/>
              </w:rPr>
              <w:t xml:space="preserve">. 10кВ, «Земля» на 2 </w:t>
            </w:r>
            <w:proofErr w:type="spellStart"/>
            <w:r w:rsidRPr="00002E53">
              <w:rPr>
                <w:rFonts w:cs="Times New Roman"/>
                <w:sz w:val="22"/>
              </w:rPr>
              <w:t>с.ш</w:t>
            </w:r>
            <w:proofErr w:type="spellEnd"/>
            <w:r w:rsidRPr="00002E53">
              <w:rPr>
                <w:rFonts w:cs="Times New Roman"/>
                <w:sz w:val="22"/>
              </w:rPr>
              <w:t>. 10кВ)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0F019" w14:textId="1674235A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2881A15F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68FB91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878DCB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>ПС 35кВ Скородное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576D5B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AEFE9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28BCB" w14:textId="77777777" w:rsidR="007B281C" w:rsidRDefault="00EB2C0F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9D5E6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F824A" w14:textId="77777777" w:rsidR="007B281C" w:rsidRDefault="00794ABB" w:rsidP="007B281C">
            <w:r>
              <w:rPr>
                <w:rFonts w:cs="Times New Roman"/>
                <w:sz w:val="22"/>
              </w:rPr>
              <w:t>4</w:t>
            </w:r>
            <w:r w:rsidRPr="00002E53">
              <w:rPr>
                <w:rFonts w:cs="Times New Roman"/>
                <w:sz w:val="22"/>
              </w:rPr>
              <w:t xml:space="preserve"> ТС (Общая авария, Общая неисправность, «Земля» на 1 </w:t>
            </w:r>
            <w:proofErr w:type="spellStart"/>
            <w:r w:rsidRPr="00002E53">
              <w:rPr>
                <w:rFonts w:cs="Times New Roman"/>
                <w:sz w:val="22"/>
              </w:rPr>
              <w:t>с.ш</w:t>
            </w:r>
            <w:proofErr w:type="spellEnd"/>
            <w:r w:rsidRPr="00002E53">
              <w:rPr>
                <w:rFonts w:cs="Times New Roman"/>
                <w:sz w:val="22"/>
              </w:rPr>
              <w:t xml:space="preserve">. 10кВ, «Земля» на 2 </w:t>
            </w:r>
            <w:proofErr w:type="spellStart"/>
            <w:r w:rsidRPr="00002E53">
              <w:rPr>
                <w:rFonts w:cs="Times New Roman"/>
                <w:sz w:val="22"/>
              </w:rPr>
              <w:t>с.ш</w:t>
            </w:r>
            <w:proofErr w:type="spellEnd"/>
            <w:r w:rsidRPr="00002E53">
              <w:rPr>
                <w:rFonts w:cs="Times New Roman"/>
                <w:sz w:val="22"/>
              </w:rPr>
              <w:t>. 10кВ)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63164" w14:textId="007CE17B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07CA5D44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187D66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8F7B43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>ПС 35кВ Спасская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787E94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CA0F3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75210" w14:textId="77777777" w:rsidR="007B281C" w:rsidRDefault="00EB2C0F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3E3BC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49EC8" w14:textId="77777777" w:rsidR="007B281C" w:rsidRDefault="001A36B8" w:rsidP="007B281C">
            <w:r>
              <w:rPr>
                <w:rFonts w:cs="Times New Roman"/>
                <w:sz w:val="22"/>
              </w:rPr>
              <w:t>4</w:t>
            </w:r>
            <w:r w:rsidRPr="00002E53">
              <w:rPr>
                <w:rFonts w:cs="Times New Roman"/>
                <w:sz w:val="22"/>
              </w:rPr>
              <w:t xml:space="preserve"> ТС (Общая авария, Общая неисправность, «Земля» на 1 </w:t>
            </w:r>
            <w:proofErr w:type="spellStart"/>
            <w:r w:rsidRPr="00002E53">
              <w:rPr>
                <w:rFonts w:cs="Times New Roman"/>
                <w:sz w:val="22"/>
              </w:rPr>
              <w:t>с.ш</w:t>
            </w:r>
            <w:proofErr w:type="spellEnd"/>
            <w:r w:rsidRPr="00002E53">
              <w:rPr>
                <w:rFonts w:cs="Times New Roman"/>
                <w:sz w:val="22"/>
              </w:rPr>
              <w:t xml:space="preserve">. 10кВ, «Земля» на 2 </w:t>
            </w:r>
            <w:proofErr w:type="spellStart"/>
            <w:r w:rsidRPr="00002E53">
              <w:rPr>
                <w:rFonts w:cs="Times New Roman"/>
                <w:sz w:val="22"/>
              </w:rPr>
              <w:t>с.ш</w:t>
            </w:r>
            <w:proofErr w:type="spellEnd"/>
            <w:r w:rsidRPr="00002E53">
              <w:rPr>
                <w:rFonts w:cs="Times New Roman"/>
                <w:sz w:val="22"/>
              </w:rPr>
              <w:t>. 10кВ)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C1F51" w14:textId="51E2DE7C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04A5F4FB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68B079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4709B1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 xml:space="preserve">ПС 35кВ </w:t>
            </w:r>
            <w:proofErr w:type="spellStart"/>
            <w:r w:rsidRPr="00E95B9D">
              <w:rPr>
                <w:rFonts w:cs="Times New Roman"/>
                <w:sz w:val="22"/>
                <w:szCs w:val="22"/>
              </w:rPr>
              <w:t>Спешнево</w:t>
            </w:r>
            <w:proofErr w:type="spellEnd"/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4BAF56" w14:textId="77777777" w:rsidR="007B281C" w:rsidRDefault="001A36B8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21629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90B45" w14:textId="77777777" w:rsidR="007B281C" w:rsidRDefault="00EB2C0F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23F56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4CE4F" w14:textId="77777777" w:rsidR="007B281C" w:rsidRDefault="001A36B8" w:rsidP="007B281C">
            <w:pPr>
              <w:pStyle w:val="ae"/>
              <w:snapToGrid w:val="0"/>
              <w:spacing w:line="276" w:lineRule="auto"/>
              <w:ind w:left="0"/>
              <w:rPr>
                <w:rFonts w:cs="Times New Roman"/>
                <w:sz w:val="22"/>
                <w:szCs w:val="22"/>
              </w:rPr>
            </w:pPr>
            <w:r w:rsidRPr="00240140">
              <w:rPr>
                <w:rFonts w:cs="Times New Roman"/>
                <w:sz w:val="22"/>
                <w:szCs w:val="22"/>
              </w:rPr>
              <w:t xml:space="preserve">6 ТС (Общая авария, Общая неисправность, «Земля» на 1 </w:t>
            </w:r>
            <w:proofErr w:type="spellStart"/>
            <w:r w:rsidRPr="00240140">
              <w:rPr>
                <w:rFonts w:cs="Times New Roman"/>
                <w:sz w:val="22"/>
                <w:szCs w:val="22"/>
              </w:rPr>
              <w:t>с.ш</w:t>
            </w:r>
            <w:proofErr w:type="spellEnd"/>
            <w:r w:rsidRPr="00240140">
              <w:rPr>
                <w:rFonts w:cs="Times New Roman"/>
                <w:sz w:val="22"/>
                <w:szCs w:val="22"/>
              </w:rPr>
              <w:t xml:space="preserve">. 35кВ, «Земля» на 2 </w:t>
            </w:r>
            <w:proofErr w:type="spellStart"/>
            <w:r w:rsidRPr="00240140">
              <w:rPr>
                <w:rFonts w:cs="Times New Roman"/>
                <w:sz w:val="22"/>
                <w:szCs w:val="22"/>
              </w:rPr>
              <w:t>с.ш</w:t>
            </w:r>
            <w:proofErr w:type="spellEnd"/>
            <w:r w:rsidRPr="00240140">
              <w:rPr>
                <w:rFonts w:cs="Times New Roman"/>
                <w:sz w:val="22"/>
                <w:szCs w:val="22"/>
              </w:rPr>
              <w:t xml:space="preserve">. 35кВ, «Земля» на 1 </w:t>
            </w:r>
            <w:proofErr w:type="spellStart"/>
            <w:r w:rsidRPr="00240140">
              <w:rPr>
                <w:rFonts w:cs="Times New Roman"/>
                <w:sz w:val="22"/>
                <w:szCs w:val="22"/>
              </w:rPr>
              <w:t>с.ш</w:t>
            </w:r>
            <w:proofErr w:type="spellEnd"/>
            <w:r w:rsidRPr="00240140">
              <w:rPr>
                <w:rFonts w:cs="Times New Roman"/>
                <w:sz w:val="22"/>
                <w:szCs w:val="22"/>
              </w:rPr>
              <w:t xml:space="preserve">. 10кВ, «Земля» на 2 </w:t>
            </w:r>
            <w:proofErr w:type="spellStart"/>
            <w:r w:rsidRPr="00240140">
              <w:rPr>
                <w:rFonts w:cs="Times New Roman"/>
                <w:sz w:val="22"/>
                <w:szCs w:val="22"/>
              </w:rPr>
              <w:t>с.ш</w:t>
            </w:r>
            <w:proofErr w:type="spellEnd"/>
            <w:r w:rsidRPr="00240140">
              <w:rPr>
                <w:rFonts w:cs="Times New Roman"/>
                <w:sz w:val="22"/>
                <w:szCs w:val="22"/>
              </w:rPr>
              <w:t>. 10кВ)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BA782" w14:textId="077E1ABC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1D267712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B3F0FC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30EF68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>ПС 35кВ ССК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5D2600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790D7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C3C7C" w14:textId="77777777" w:rsidR="007B281C" w:rsidRDefault="00EB2C0F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9133F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44C8D" w14:textId="77777777" w:rsidR="007B281C" w:rsidRDefault="001A36B8" w:rsidP="007B281C">
            <w:r>
              <w:rPr>
                <w:rFonts w:cs="Times New Roman"/>
                <w:sz w:val="22"/>
              </w:rPr>
              <w:t>4</w:t>
            </w:r>
            <w:r w:rsidRPr="00002E53">
              <w:rPr>
                <w:rFonts w:cs="Times New Roman"/>
                <w:sz w:val="22"/>
              </w:rPr>
              <w:t xml:space="preserve"> ТС (Общая авария, Общая неисправность, «Земля» на 1 </w:t>
            </w:r>
            <w:proofErr w:type="spellStart"/>
            <w:r w:rsidRPr="00002E53">
              <w:rPr>
                <w:rFonts w:cs="Times New Roman"/>
                <w:sz w:val="22"/>
              </w:rPr>
              <w:t>с.ш</w:t>
            </w:r>
            <w:proofErr w:type="spellEnd"/>
            <w:r w:rsidRPr="00002E53">
              <w:rPr>
                <w:rFonts w:cs="Times New Roman"/>
                <w:sz w:val="22"/>
              </w:rPr>
              <w:t xml:space="preserve">. 10кВ, «Земля» на 2 </w:t>
            </w:r>
            <w:proofErr w:type="spellStart"/>
            <w:r w:rsidRPr="00002E53">
              <w:rPr>
                <w:rFonts w:cs="Times New Roman"/>
                <w:sz w:val="22"/>
              </w:rPr>
              <w:t>с.ш</w:t>
            </w:r>
            <w:proofErr w:type="spellEnd"/>
            <w:r w:rsidRPr="00002E53">
              <w:rPr>
                <w:rFonts w:cs="Times New Roman"/>
                <w:sz w:val="22"/>
              </w:rPr>
              <w:t>. 10кВ)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9A6F3" w14:textId="49C17509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4B8C25B3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B2A941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1419E6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>ПС 35кВ Судбищи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326CFD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BF6FC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EE98F" w14:textId="77777777" w:rsidR="007B281C" w:rsidRDefault="00EB2C0F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2B56B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692A1" w14:textId="77777777" w:rsidR="007B281C" w:rsidRDefault="001A36B8" w:rsidP="007B281C">
            <w:r>
              <w:rPr>
                <w:rFonts w:cs="Times New Roman"/>
                <w:sz w:val="22"/>
              </w:rPr>
              <w:t>3 ТС (</w:t>
            </w:r>
            <w:r w:rsidRPr="00D33477">
              <w:rPr>
                <w:rFonts w:cs="Times New Roman"/>
                <w:sz w:val="22"/>
              </w:rPr>
              <w:t>Общая авария</w:t>
            </w:r>
            <w:r>
              <w:rPr>
                <w:rFonts w:cs="Times New Roman"/>
                <w:sz w:val="22"/>
              </w:rPr>
              <w:t xml:space="preserve">, </w:t>
            </w:r>
            <w:r w:rsidRPr="00D33477">
              <w:rPr>
                <w:rFonts w:cs="Times New Roman"/>
                <w:sz w:val="22"/>
              </w:rPr>
              <w:t>Общая неисправность</w:t>
            </w:r>
            <w:r>
              <w:rPr>
                <w:rFonts w:cs="Times New Roman"/>
                <w:sz w:val="22"/>
              </w:rPr>
              <w:t>, «</w:t>
            </w:r>
            <w:r w:rsidRPr="00D33477">
              <w:rPr>
                <w:rFonts w:cs="Times New Roman"/>
                <w:sz w:val="22"/>
              </w:rPr>
              <w:t>Земля</w:t>
            </w:r>
            <w:r>
              <w:rPr>
                <w:rFonts w:cs="Times New Roman"/>
                <w:sz w:val="22"/>
              </w:rPr>
              <w:t>»</w:t>
            </w:r>
            <w:r w:rsidRPr="00D33477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 xml:space="preserve">на </w:t>
            </w:r>
            <w:r w:rsidRPr="00D33477">
              <w:rPr>
                <w:rFonts w:cs="Times New Roman"/>
                <w:sz w:val="22"/>
              </w:rPr>
              <w:t xml:space="preserve">1 </w:t>
            </w:r>
            <w:proofErr w:type="spellStart"/>
            <w:r>
              <w:rPr>
                <w:rFonts w:cs="Times New Roman"/>
                <w:sz w:val="22"/>
              </w:rPr>
              <w:t>с.ш</w:t>
            </w:r>
            <w:proofErr w:type="spellEnd"/>
            <w:r>
              <w:rPr>
                <w:rFonts w:cs="Times New Roman"/>
                <w:sz w:val="22"/>
              </w:rPr>
              <w:t>.</w:t>
            </w:r>
            <w:r w:rsidRPr="00D33477">
              <w:rPr>
                <w:rFonts w:cs="Times New Roman"/>
                <w:sz w:val="22"/>
              </w:rPr>
              <w:t xml:space="preserve"> 10кВ</w:t>
            </w:r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3EC46" w14:textId="4C283EE7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56E23251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8F2FEC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2E6027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>ПС 35кВ Тим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2B95D5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FC1CE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AC2DE" w14:textId="77777777" w:rsidR="007B281C" w:rsidRDefault="008978FC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29FFC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03827" w14:textId="77777777" w:rsidR="007B281C" w:rsidRDefault="001A36B8" w:rsidP="007B281C">
            <w:r>
              <w:rPr>
                <w:rFonts w:cs="Times New Roman"/>
                <w:sz w:val="22"/>
              </w:rPr>
              <w:t>3 ТС (</w:t>
            </w:r>
            <w:r w:rsidRPr="00D33477">
              <w:rPr>
                <w:rFonts w:cs="Times New Roman"/>
                <w:sz w:val="22"/>
              </w:rPr>
              <w:t>Общая авария</w:t>
            </w:r>
            <w:r>
              <w:rPr>
                <w:rFonts w:cs="Times New Roman"/>
                <w:sz w:val="22"/>
              </w:rPr>
              <w:t xml:space="preserve">, </w:t>
            </w:r>
            <w:r w:rsidRPr="00D33477">
              <w:rPr>
                <w:rFonts w:cs="Times New Roman"/>
                <w:sz w:val="22"/>
              </w:rPr>
              <w:t>Общая неисправность</w:t>
            </w:r>
            <w:r>
              <w:rPr>
                <w:rFonts w:cs="Times New Roman"/>
                <w:sz w:val="22"/>
              </w:rPr>
              <w:t>, «</w:t>
            </w:r>
            <w:r w:rsidRPr="00D33477">
              <w:rPr>
                <w:rFonts w:cs="Times New Roman"/>
                <w:sz w:val="22"/>
              </w:rPr>
              <w:t>Земля</w:t>
            </w:r>
            <w:r>
              <w:rPr>
                <w:rFonts w:cs="Times New Roman"/>
                <w:sz w:val="22"/>
              </w:rPr>
              <w:t>»</w:t>
            </w:r>
            <w:r w:rsidRPr="00D33477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 xml:space="preserve">на </w:t>
            </w:r>
            <w:r w:rsidRPr="00D33477">
              <w:rPr>
                <w:rFonts w:cs="Times New Roman"/>
                <w:sz w:val="22"/>
              </w:rPr>
              <w:t xml:space="preserve">1 </w:t>
            </w:r>
            <w:proofErr w:type="spellStart"/>
            <w:r>
              <w:rPr>
                <w:rFonts w:cs="Times New Roman"/>
                <w:sz w:val="22"/>
              </w:rPr>
              <w:t>с.ш</w:t>
            </w:r>
            <w:proofErr w:type="spellEnd"/>
            <w:r>
              <w:rPr>
                <w:rFonts w:cs="Times New Roman"/>
                <w:sz w:val="22"/>
              </w:rPr>
              <w:t>.</w:t>
            </w:r>
            <w:r w:rsidRPr="00D33477">
              <w:rPr>
                <w:rFonts w:cs="Times New Roman"/>
                <w:sz w:val="22"/>
              </w:rPr>
              <w:t xml:space="preserve"> 10кВ</w:t>
            </w:r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6ED16" w14:textId="1DB3C8DE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67301D3E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B138A6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D70F5F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>ПС 35кВ Топки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758BE5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4CEF9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4E6D3" w14:textId="77777777" w:rsidR="007B281C" w:rsidRDefault="008978FC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7E142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94D38" w14:textId="77777777" w:rsidR="007B281C" w:rsidRDefault="001A36B8" w:rsidP="007B281C">
            <w:r>
              <w:rPr>
                <w:rFonts w:cs="Times New Roman"/>
                <w:sz w:val="22"/>
              </w:rPr>
              <w:t>3 ТС (</w:t>
            </w:r>
            <w:r w:rsidRPr="00D33477">
              <w:rPr>
                <w:rFonts w:cs="Times New Roman"/>
                <w:sz w:val="22"/>
              </w:rPr>
              <w:t>Общая авария</w:t>
            </w:r>
            <w:r>
              <w:rPr>
                <w:rFonts w:cs="Times New Roman"/>
                <w:sz w:val="22"/>
              </w:rPr>
              <w:t xml:space="preserve">, </w:t>
            </w:r>
            <w:r w:rsidRPr="00D33477">
              <w:rPr>
                <w:rFonts w:cs="Times New Roman"/>
                <w:sz w:val="22"/>
              </w:rPr>
              <w:t>Общая неисправность</w:t>
            </w:r>
            <w:r>
              <w:rPr>
                <w:rFonts w:cs="Times New Roman"/>
                <w:sz w:val="22"/>
              </w:rPr>
              <w:t>, «</w:t>
            </w:r>
            <w:r w:rsidRPr="00D33477">
              <w:rPr>
                <w:rFonts w:cs="Times New Roman"/>
                <w:sz w:val="22"/>
              </w:rPr>
              <w:t>Земля</w:t>
            </w:r>
            <w:r>
              <w:rPr>
                <w:rFonts w:cs="Times New Roman"/>
                <w:sz w:val="22"/>
              </w:rPr>
              <w:t>»</w:t>
            </w:r>
            <w:r w:rsidRPr="00D33477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 xml:space="preserve">на </w:t>
            </w:r>
            <w:r w:rsidRPr="00D33477">
              <w:rPr>
                <w:rFonts w:cs="Times New Roman"/>
                <w:sz w:val="22"/>
              </w:rPr>
              <w:t xml:space="preserve">1 </w:t>
            </w:r>
            <w:proofErr w:type="spellStart"/>
            <w:r>
              <w:rPr>
                <w:rFonts w:cs="Times New Roman"/>
                <w:sz w:val="22"/>
              </w:rPr>
              <w:t>с.ш</w:t>
            </w:r>
            <w:proofErr w:type="spellEnd"/>
            <w:r>
              <w:rPr>
                <w:rFonts w:cs="Times New Roman"/>
                <w:sz w:val="22"/>
              </w:rPr>
              <w:t>.</w:t>
            </w:r>
            <w:r w:rsidRPr="00D33477">
              <w:rPr>
                <w:rFonts w:cs="Times New Roman"/>
                <w:sz w:val="22"/>
              </w:rPr>
              <w:t xml:space="preserve"> 10кВ</w:t>
            </w:r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43D4A" w14:textId="152DA406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4BEE4680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DEB9CD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8AC4FD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 xml:space="preserve">ПС 35кВ </w:t>
            </w:r>
            <w:proofErr w:type="spellStart"/>
            <w:r w:rsidRPr="00E95B9D">
              <w:rPr>
                <w:rFonts w:cs="Times New Roman"/>
                <w:sz w:val="22"/>
                <w:szCs w:val="22"/>
              </w:rPr>
              <w:t>Тросна</w:t>
            </w:r>
            <w:proofErr w:type="spellEnd"/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B3FDBE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A4813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BE9E0" w14:textId="77777777" w:rsidR="007B281C" w:rsidRDefault="008978FC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82293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31FF7" w14:textId="77777777" w:rsidR="007B281C" w:rsidRDefault="001A36B8" w:rsidP="007B281C">
            <w:r>
              <w:rPr>
                <w:rFonts w:cs="Times New Roman"/>
                <w:sz w:val="22"/>
              </w:rPr>
              <w:t>3 ТС (</w:t>
            </w:r>
            <w:r w:rsidRPr="00D33477">
              <w:rPr>
                <w:rFonts w:cs="Times New Roman"/>
                <w:sz w:val="22"/>
              </w:rPr>
              <w:t>Общая авария</w:t>
            </w:r>
            <w:r>
              <w:rPr>
                <w:rFonts w:cs="Times New Roman"/>
                <w:sz w:val="22"/>
              </w:rPr>
              <w:t xml:space="preserve">, </w:t>
            </w:r>
            <w:r w:rsidRPr="00D33477">
              <w:rPr>
                <w:rFonts w:cs="Times New Roman"/>
                <w:sz w:val="22"/>
              </w:rPr>
              <w:t>Общая неисправность</w:t>
            </w:r>
            <w:r>
              <w:rPr>
                <w:rFonts w:cs="Times New Roman"/>
                <w:sz w:val="22"/>
              </w:rPr>
              <w:t>, «</w:t>
            </w:r>
            <w:r w:rsidRPr="00D33477">
              <w:rPr>
                <w:rFonts w:cs="Times New Roman"/>
                <w:sz w:val="22"/>
              </w:rPr>
              <w:t>Земля</w:t>
            </w:r>
            <w:r>
              <w:rPr>
                <w:rFonts w:cs="Times New Roman"/>
                <w:sz w:val="22"/>
              </w:rPr>
              <w:t>»</w:t>
            </w:r>
            <w:r w:rsidRPr="00D33477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 xml:space="preserve">на </w:t>
            </w:r>
            <w:r w:rsidRPr="00D33477">
              <w:rPr>
                <w:rFonts w:cs="Times New Roman"/>
                <w:sz w:val="22"/>
              </w:rPr>
              <w:t xml:space="preserve">1 </w:t>
            </w:r>
            <w:proofErr w:type="spellStart"/>
            <w:r>
              <w:rPr>
                <w:rFonts w:cs="Times New Roman"/>
                <w:sz w:val="22"/>
              </w:rPr>
              <w:t>с.ш</w:t>
            </w:r>
            <w:proofErr w:type="spellEnd"/>
            <w:r>
              <w:rPr>
                <w:rFonts w:cs="Times New Roman"/>
                <w:sz w:val="22"/>
              </w:rPr>
              <w:t>.</w:t>
            </w:r>
            <w:r w:rsidRPr="00D33477">
              <w:rPr>
                <w:rFonts w:cs="Times New Roman"/>
                <w:sz w:val="22"/>
              </w:rPr>
              <w:t xml:space="preserve"> 10кВ</w:t>
            </w:r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E3A45" w14:textId="12FA3693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285D16C7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1389C0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9837C7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>ПС 35кВ Узкое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A0D3DE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CA7D1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ED14C" w14:textId="77777777" w:rsidR="007B281C" w:rsidRDefault="008978FC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01850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1AEBF" w14:textId="77777777" w:rsidR="007B281C" w:rsidRDefault="001A36B8" w:rsidP="007B281C">
            <w:r>
              <w:rPr>
                <w:rFonts w:cs="Times New Roman"/>
                <w:sz w:val="22"/>
              </w:rPr>
              <w:t>3 ТС (</w:t>
            </w:r>
            <w:r w:rsidRPr="00D33477">
              <w:rPr>
                <w:rFonts w:cs="Times New Roman"/>
                <w:sz w:val="22"/>
              </w:rPr>
              <w:t>Общая авария</w:t>
            </w:r>
            <w:r>
              <w:rPr>
                <w:rFonts w:cs="Times New Roman"/>
                <w:sz w:val="22"/>
              </w:rPr>
              <w:t xml:space="preserve">, </w:t>
            </w:r>
            <w:r w:rsidRPr="00D33477">
              <w:rPr>
                <w:rFonts w:cs="Times New Roman"/>
                <w:sz w:val="22"/>
              </w:rPr>
              <w:t>Общая неисправность</w:t>
            </w:r>
            <w:r>
              <w:rPr>
                <w:rFonts w:cs="Times New Roman"/>
                <w:sz w:val="22"/>
              </w:rPr>
              <w:t>, «</w:t>
            </w:r>
            <w:r w:rsidRPr="00D33477">
              <w:rPr>
                <w:rFonts w:cs="Times New Roman"/>
                <w:sz w:val="22"/>
              </w:rPr>
              <w:t>Земля</w:t>
            </w:r>
            <w:r>
              <w:rPr>
                <w:rFonts w:cs="Times New Roman"/>
                <w:sz w:val="22"/>
              </w:rPr>
              <w:t>»</w:t>
            </w:r>
            <w:r w:rsidRPr="00D33477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 xml:space="preserve">на </w:t>
            </w:r>
            <w:r w:rsidRPr="00D33477">
              <w:rPr>
                <w:rFonts w:cs="Times New Roman"/>
                <w:sz w:val="22"/>
              </w:rPr>
              <w:t xml:space="preserve">1 </w:t>
            </w:r>
            <w:proofErr w:type="spellStart"/>
            <w:r>
              <w:rPr>
                <w:rFonts w:cs="Times New Roman"/>
                <w:sz w:val="22"/>
              </w:rPr>
              <w:t>с.ш</w:t>
            </w:r>
            <w:proofErr w:type="spellEnd"/>
            <w:r>
              <w:rPr>
                <w:rFonts w:cs="Times New Roman"/>
                <w:sz w:val="22"/>
              </w:rPr>
              <w:t>.</w:t>
            </w:r>
            <w:r w:rsidRPr="00D33477">
              <w:rPr>
                <w:rFonts w:cs="Times New Roman"/>
                <w:sz w:val="22"/>
              </w:rPr>
              <w:t xml:space="preserve"> 10кВ</w:t>
            </w:r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9AEA1" w14:textId="240C6851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7B284F72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3FA44A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8E761D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 xml:space="preserve">ПС 35кВ </w:t>
            </w:r>
            <w:proofErr w:type="spellStart"/>
            <w:r w:rsidRPr="00E95B9D">
              <w:rPr>
                <w:rFonts w:cs="Times New Roman"/>
                <w:sz w:val="22"/>
                <w:szCs w:val="22"/>
              </w:rPr>
              <w:t>Фатнево</w:t>
            </w:r>
            <w:proofErr w:type="spellEnd"/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55F819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BAE73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043AC" w14:textId="77777777" w:rsidR="007B281C" w:rsidRDefault="008978FC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10BC7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DB986" w14:textId="77777777" w:rsidR="007B281C" w:rsidRDefault="001A36B8" w:rsidP="007B281C">
            <w:r>
              <w:rPr>
                <w:rFonts w:cs="Times New Roman"/>
                <w:sz w:val="22"/>
              </w:rPr>
              <w:t>4</w:t>
            </w:r>
            <w:r w:rsidRPr="00002E53">
              <w:rPr>
                <w:rFonts w:cs="Times New Roman"/>
                <w:sz w:val="22"/>
              </w:rPr>
              <w:t xml:space="preserve"> ТС (Общая авария, Общая неисправность, «Земля» на 1 </w:t>
            </w:r>
            <w:proofErr w:type="spellStart"/>
            <w:r w:rsidRPr="00002E53">
              <w:rPr>
                <w:rFonts w:cs="Times New Roman"/>
                <w:sz w:val="22"/>
              </w:rPr>
              <w:t>с.ш</w:t>
            </w:r>
            <w:proofErr w:type="spellEnd"/>
            <w:r w:rsidRPr="00002E53">
              <w:rPr>
                <w:rFonts w:cs="Times New Roman"/>
                <w:sz w:val="22"/>
              </w:rPr>
              <w:t xml:space="preserve">. 10кВ, «Земля» на 2 </w:t>
            </w:r>
            <w:proofErr w:type="spellStart"/>
            <w:r w:rsidRPr="00002E53">
              <w:rPr>
                <w:rFonts w:cs="Times New Roman"/>
                <w:sz w:val="22"/>
              </w:rPr>
              <w:t>с.ш</w:t>
            </w:r>
            <w:proofErr w:type="spellEnd"/>
            <w:r w:rsidRPr="00002E53">
              <w:rPr>
                <w:rFonts w:cs="Times New Roman"/>
                <w:sz w:val="22"/>
              </w:rPr>
              <w:t>. 10кВ)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2F044" w14:textId="0B0AA6C6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115A2DC0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7CB43C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1B4A52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>ПС 35кВ Хомутово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FF1489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3C96D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32586" w14:textId="77777777" w:rsidR="007B281C" w:rsidRDefault="008978FC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37818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318A4" w14:textId="77777777" w:rsidR="007B281C" w:rsidRDefault="00B1415B" w:rsidP="007B281C">
            <w:r>
              <w:rPr>
                <w:rFonts w:cs="Times New Roman"/>
                <w:sz w:val="22"/>
              </w:rPr>
              <w:t>4</w:t>
            </w:r>
            <w:r w:rsidRPr="00002E53">
              <w:rPr>
                <w:rFonts w:cs="Times New Roman"/>
                <w:sz w:val="22"/>
              </w:rPr>
              <w:t xml:space="preserve"> ТС (Общая авария, Общая неисправность, «Земля» на 1 </w:t>
            </w:r>
            <w:proofErr w:type="spellStart"/>
            <w:r w:rsidRPr="00002E53">
              <w:rPr>
                <w:rFonts w:cs="Times New Roman"/>
                <w:sz w:val="22"/>
              </w:rPr>
              <w:t>с.ш</w:t>
            </w:r>
            <w:proofErr w:type="spellEnd"/>
            <w:r w:rsidRPr="00002E53">
              <w:rPr>
                <w:rFonts w:cs="Times New Roman"/>
                <w:sz w:val="22"/>
              </w:rPr>
              <w:t xml:space="preserve">. 10кВ, «Земля» на 2 </w:t>
            </w:r>
            <w:proofErr w:type="spellStart"/>
            <w:r w:rsidRPr="00002E53">
              <w:rPr>
                <w:rFonts w:cs="Times New Roman"/>
                <w:sz w:val="22"/>
              </w:rPr>
              <w:t>с.ш</w:t>
            </w:r>
            <w:proofErr w:type="spellEnd"/>
            <w:r w:rsidRPr="00002E53">
              <w:rPr>
                <w:rFonts w:cs="Times New Roman"/>
                <w:sz w:val="22"/>
              </w:rPr>
              <w:t>. 10кВ)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5494F" w14:textId="5DB087D8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541757B1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99CE41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8A7398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>ПС 35кВ Шаблыкино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818235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D0BFC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1AF7E" w14:textId="77777777" w:rsidR="007B281C" w:rsidRDefault="008978FC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652A8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DE7B8" w14:textId="77777777" w:rsidR="007B281C" w:rsidRDefault="00B1415B" w:rsidP="007B281C">
            <w:r>
              <w:rPr>
                <w:rFonts w:cs="Times New Roman"/>
                <w:sz w:val="22"/>
              </w:rPr>
              <w:t>3 ТС (</w:t>
            </w:r>
            <w:r w:rsidRPr="00D33477">
              <w:rPr>
                <w:rFonts w:cs="Times New Roman"/>
                <w:sz w:val="22"/>
              </w:rPr>
              <w:t>Общая авария</w:t>
            </w:r>
            <w:r>
              <w:rPr>
                <w:rFonts w:cs="Times New Roman"/>
                <w:sz w:val="22"/>
              </w:rPr>
              <w:t xml:space="preserve">, </w:t>
            </w:r>
            <w:r w:rsidRPr="00D33477">
              <w:rPr>
                <w:rFonts w:cs="Times New Roman"/>
                <w:sz w:val="22"/>
              </w:rPr>
              <w:t>Общая неисправность</w:t>
            </w:r>
            <w:r>
              <w:rPr>
                <w:rFonts w:cs="Times New Roman"/>
                <w:sz w:val="22"/>
              </w:rPr>
              <w:t>, «</w:t>
            </w:r>
            <w:r w:rsidRPr="00D33477">
              <w:rPr>
                <w:rFonts w:cs="Times New Roman"/>
                <w:sz w:val="22"/>
              </w:rPr>
              <w:t>Земля</w:t>
            </w:r>
            <w:r>
              <w:rPr>
                <w:rFonts w:cs="Times New Roman"/>
                <w:sz w:val="22"/>
              </w:rPr>
              <w:t>»</w:t>
            </w:r>
            <w:r w:rsidRPr="00D33477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 xml:space="preserve">на </w:t>
            </w:r>
            <w:r w:rsidRPr="00D33477">
              <w:rPr>
                <w:rFonts w:cs="Times New Roman"/>
                <w:sz w:val="22"/>
              </w:rPr>
              <w:t xml:space="preserve">1 </w:t>
            </w:r>
            <w:proofErr w:type="spellStart"/>
            <w:r>
              <w:rPr>
                <w:rFonts w:cs="Times New Roman"/>
                <w:sz w:val="22"/>
              </w:rPr>
              <w:t>с.ш</w:t>
            </w:r>
            <w:proofErr w:type="spellEnd"/>
            <w:r>
              <w:rPr>
                <w:rFonts w:cs="Times New Roman"/>
                <w:sz w:val="22"/>
              </w:rPr>
              <w:t>.</w:t>
            </w:r>
            <w:r w:rsidRPr="00D33477">
              <w:rPr>
                <w:rFonts w:cs="Times New Roman"/>
                <w:sz w:val="22"/>
              </w:rPr>
              <w:t xml:space="preserve"> 10кВ</w:t>
            </w:r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F853D" w14:textId="585859C9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7B281C" w:rsidRPr="00417132" w14:paraId="79008EE5" w14:textId="77777777" w:rsidTr="001C24ED">
        <w:trPr>
          <w:trHeight w:val="9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8BF5AC" w14:textId="77777777" w:rsidR="007B281C" w:rsidRDefault="007B281C" w:rsidP="007B281C">
            <w:pPr>
              <w:pStyle w:val="ae"/>
              <w:numPr>
                <w:ilvl w:val="0"/>
                <w:numId w:val="47"/>
              </w:numPr>
              <w:tabs>
                <w:tab w:val="clear" w:pos="567"/>
              </w:tabs>
              <w:snapToGrid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5C8F30" w14:textId="77777777" w:rsidR="007B281C" w:rsidRPr="00E95B9D" w:rsidRDefault="007B281C" w:rsidP="007B281C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 w:firstLine="147"/>
              <w:rPr>
                <w:rFonts w:cs="Times New Roman"/>
                <w:sz w:val="22"/>
                <w:szCs w:val="22"/>
              </w:rPr>
            </w:pPr>
            <w:r w:rsidRPr="00E95B9D">
              <w:rPr>
                <w:rFonts w:cs="Times New Roman"/>
                <w:sz w:val="22"/>
                <w:szCs w:val="22"/>
              </w:rPr>
              <w:t xml:space="preserve">ПС 35кВ </w:t>
            </w:r>
            <w:proofErr w:type="spellStart"/>
            <w:r w:rsidRPr="00E95B9D">
              <w:rPr>
                <w:rFonts w:cs="Times New Roman"/>
                <w:sz w:val="22"/>
                <w:szCs w:val="22"/>
              </w:rPr>
              <w:t>Ярище</w:t>
            </w:r>
            <w:proofErr w:type="spellEnd"/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EE1E1F" w14:textId="77777777" w:rsidR="007B281C" w:rsidRDefault="00627760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66481" w14:textId="77777777" w:rsidR="007B281C" w:rsidRDefault="007B281C" w:rsidP="007B281C">
            <w:pPr>
              <w:jc w:val="center"/>
            </w:pPr>
            <w:r w:rsidRPr="0063798C">
              <w:rPr>
                <w:rFonts w:cs="Times New Roman"/>
                <w:sz w:val="22"/>
                <w:lang w:val="en-US"/>
              </w:rPr>
              <w:t>GPRS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A6927" w14:textId="77777777" w:rsidR="007B281C" w:rsidRDefault="008978FC" w:rsidP="007B281C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0D12A" w14:textId="77777777" w:rsidR="007B281C" w:rsidRDefault="007B281C" w:rsidP="007B281C">
            <w:pPr>
              <w:jc w:val="center"/>
            </w:pPr>
            <w:r w:rsidRPr="00A36F9F">
              <w:rPr>
                <w:rFonts w:cs="Times New Roman"/>
                <w:sz w:val="22"/>
              </w:rPr>
              <w:t>-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5037C" w14:textId="77777777" w:rsidR="007B281C" w:rsidRDefault="00B1415B" w:rsidP="00B1415B">
            <w:r>
              <w:rPr>
                <w:rFonts w:cs="Times New Roman"/>
                <w:sz w:val="22"/>
              </w:rPr>
              <w:t>5</w:t>
            </w:r>
            <w:r w:rsidR="007B281C" w:rsidRPr="004E327D">
              <w:rPr>
                <w:rFonts w:cs="Times New Roman"/>
                <w:sz w:val="22"/>
              </w:rPr>
              <w:t xml:space="preserve"> ТС (Общая авария, Общая неисправность, «Земля» на 2 </w:t>
            </w:r>
            <w:proofErr w:type="spellStart"/>
            <w:r w:rsidR="007B281C" w:rsidRPr="004E327D">
              <w:rPr>
                <w:rFonts w:cs="Times New Roman"/>
                <w:sz w:val="22"/>
              </w:rPr>
              <w:t>с.ш</w:t>
            </w:r>
            <w:proofErr w:type="spellEnd"/>
            <w:r w:rsidR="007B281C" w:rsidRPr="004E327D">
              <w:rPr>
                <w:rFonts w:cs="Times New Roman"/>
                <w:sz w:val="22"/>
              </w:rPr>
              <w:t xml:space="preserve">. 35кВ, «Земля» на 1 </w:t>
            </w:r>
            <w:proofErr w:type="spellStart"/>
            <w:r w:rsidR="007B281C" w:rsidRPr="004E327D">
              <w:rPr>
                <w:rFonts w:cs="Times New Roman"/>
                <w:sz w:val="22"/>
              </w:rPr>
              <w:t>с.ш</w:t>
            </w:r>
            <w:proofErr w:type="spellEnd"/>
            <w:r w:rsidR="007B281C" w:rsidRPr="004E327D">
              <w:rPr>
                <w:rFonts w:cs="Times New Roman"/>
                <w:sz w:val="22"/>
              </w:rPr>
              <w:t xml:space="preserve">. 10кВ, «Земля» на 2 </w:t>
            </w:r>
            <w:proofErr w:type="spellStart"/>
            <w:r w:rsidR="007B281C" w:rsidRPr="004E327D">
              <w:rPr>
                <w:rFonts w:cs="Times New Roman"/>
                <w:sz w:val="22"/>
              </w:rPr>
              <w:t>с.ш</w:t>
            </w:r>
            <w:proofErr w:type="spellEnd"/>
            <w:r w:rsidR="007B281C" w:rsidRPr="004E327D">
              <w:rPr>
                <w:rFonts w:cs="Times New Roman"/>
                <w:sz w:val="22"/>
              </w:rPr>
              <w:t>. 10кВ)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393F8" w14:textId="50795893" w:rsidR="007B281C" w:rsidRDefault="00F10A9C" w:rsidP="007B281C">
            <w:r w:rsidRPr="00415C73">
              <w:rPr>
                <w:rFonts w:cs="Times New Roman"/>
                <w:sz w:val="22"/>
              </w:rPr>
              <w:t>Замена ТН 10кВ (при необходимости)</w:t>
            </w:r>
            <w:r w:rsidRPr="0099005A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</w:tbl>
    <w:p w14:paraId="2576E67F" w14:textId="77777777" w:rsidR="0036205A" w:rsidRDefault="0036205A" w:rsidP="008511CA">
      <w:pPr>
        <w:ind w:firstLine="567"/>
      </w:pPr>
    </w:p>
    <w:p w14:paraId="5D7560FD" w14:textId="79DE23EF" w:rsidR="0036205A" w:rsidRDefault="00A54A6F" w:rsidP="00BC0FD1">
      <w:pPr>
        <w:ind w:firstLine="567"/>
      </w:pPr>
      <w:r w:rsidRPr="00A54A6F">
        <w:rPr>
          <w:vertAlign w:val="superscript"/>
        </w:rPr>
        <w:t>1</w:t>
      </w:r>
      <w:r w:rsidR="008511CA">
        <w:t xml:space="preserve">Фактический объем работ уточняется на этапе проведения </w:t>
      </w:r>
      <w:proofErr w:type="spellStart"/>
      <w:r w:rsidR="008511CA">
        <w:t>предпроектного</w:t>
      </w:r>
      <w:proofErr w:type="spellEnd"/>
      <w:r w:rsidR="008511CA">
        <w:t xml:space="preserve"> обследования</w:t>
      </w:r>
      <w:r w:rsidR="0036205A">
        <w:t xml:space="preserve"> и согласовывается с Заказчиком</w:t>
      </w:r>
    </w:p>
    <w:p w14:paraId="5A157BF7" w14:textId="0C07E311" w:rsidR="00A54A6F" w:rsidRPr="00A54A6F" w:rsidRDefault="00A54A6F" w:rsidP="00BC0FD1">
      <w:pPr>
        <w:ind w:firstLine="567"/>
        <w:rPr>
          <w:rFonts w:eastAsia="Arial"/>
        </w:rPr>
      </w:pPr>
      <w:r w:rsidRPr="00A54A6F">
        <w:rPr>
          <w:vertAlign w:val="superscript"/>
        </w:rPr>
        <w:t>2</w:t>
      </w:r>
      <w:r w:rsidR="00F10A9C">
        <w:t>Необходимость замены ТН 6(10)</w:t>
      </w:r>
      <w:proofErr w:type="spellStart"/>
      <w:r w:rsidR="00F10A9C">
        <w:t>кВ</w:t>
      </w:r>
      <w:proofErr w:type="spellEnd"/>
      <w:r w:rsidR="00F10A9C">
        <w:t xml:space="preserve"> </w:t>
      </w:r>
      <w:r>
        <w:t>для получения ТС</w:t>
      </w:r>
      <w:r w:rsidRPr="00A54A6F">
        <w:t xml:space="preserve"> «Земля»</w:t>
      </w:r>
      <w:r>
        <w:t xml:space="preserve"> на секциях шин </w:t>
      </w:r>
      <w:r w:rsidR="00DA1148">
        <w:t>6(</w:t>
      </w:r>
      <w:r>
        <w:t>10</w:t>
      </w:r>
      <w:r w:rsidR="00DA1148">
        <w:t>)</w:t>
      </w:r>
      <w:proofErr w:type="spellStart"/>
      <w:r>
        <w:t>кВ</w:t>
      </w:r>
      <w:proofErr w:type="spellEnd"/>
      <w:r>
        <w:t xml:space="preserve"> уточняется после проведения </w:t>
      </w:r>
      <w:proofErr w:type="spellStart"/>
      <w:r>
        <w:t>предпроектного</w:t>
      </w:r>
      <w:proofErr w:type="spellEnd"/>
      <w:r>
        <w:t xml:space="preserve"> обследования</w:t>
      </w:r>
    </w:p>
    <w:sectPr w:rsidR="00A54A6F" w:rsidRPr="00A54A6F" w:rsidSect="00BC0FD1">
      <w:pgSz w:w="16838" w:h="11906" w:orient="landscape"/>
      <w:pgMar w:top="1559" w:right="124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2A8555" w14:textId="77777777" w:rsidR="006155CE" w:rsidRDefault="006155CE" w:rsidP="00D84C08">
      <w:pPr>
        <w:spacing w:line="240" w:lineRule="auto"/>
      </w:pPr>
      <w:r>
        <w:separator/>
      </w:r>
    </w:p>
  </w:endnote>
  <w:endnote w:type="continuationSeparator" w:id="0">
    <w:p w14:paraId="789CFC76" w14:textId="77777777" w:rsidR="006155CE" w:rsidRDefault="006155CE" w:rsidP="00D84C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9965051"/>
      <w:docPartObj>
        <w:docPartGallery w:val="Page Numbers (Bottom of Page)"/>
        <w:docPartUnique/>
      </w:docPartObj>
    </w:sdtPr>
    <w:sdtEndPr/>
    <w:sdtContent>
      <w:p w14:paraId="33DA3237" w14:textId="77777777" w:rsidR="00DA1148" w:rsidRDefault="00DA1148">
        <w:pPr>
          <w:pStyle w:val="af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368">
          <w:rPr>
            <w:noProof/>
          </w:rPr>
          <w:t>2</w:t>
        </w:r>
        <w:r>
          <w:fldChar w:fldCharType="end"/>
        </w:r>
      </w:p>
    </w:sdtContent>
  </w:sdt>
  <w:p w14:paraId="54C53EF9" w14:textId="77777777" w:rsidR="00DA1148" w:rsidRDefault="00DA1148">
    <w:pPr>
      <w:pStyle w:val="af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600EFD" w14:textId="77777777" w:rsidR="006155CE" w:rsidRDefault="006155CE" w:rsidP="00D84C08">
      <w:pPr>
        <w:spacing w:line="240" w:lineRule="auto"/>
      </w:pPr>
      <w:r>
        <w:separator/>
      </w:r>
    </w:p>
  </w:footnote>
  <w:footnote w:type="continuationSeparator" w:id="0">
    <w:p w14:paraId="56752815" w14:textId="77777777" w:rsidR="006155CE" w:rsidRDefault="006155CE" w:rsidP="00D84C0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142"/>
        </w:tabs>
        <w:ind w:left="142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142"/>
        </w:tabs>
        <w:ind w:left="142" w:firstLine="0"/>
      </w:pPr>
    </w:lvl>
    <w:lvl w:ilvl="2">
      <w:numFmt w:val="decimal"/>
      <w:lvlText w:val="%3"/>
      <w:lvlJc w:val="left"/>
      <w:pPr>
        <w:tabs>
          <w:tab w:val="num" w:pos="142"/>
        </w:tabs>
        <w:ind w:left="142" w:firstLine="0"/>
      </w:pPr>
    </w:lvl>
    <w:lvl w:ilvl="3">
      <w:numFmt w:val="decimal"/>
      <w:lvlText w:val="%4"/>
      <w:lvlJc w:val="left"/>
      <w:pPr>
        <w:tabs>
          <w:tab w:val="num" w:pos="142"/>
        </w:tabs>
        <w:ind w:left="142" w:firstLine="0"/>
      </w:pPr>
    </w:lvl>
    <w:lvl w:ilvl="4">
      <w:numFmt w:val="decimal"/>
      <w:lvlText w:val="%5"/>
      <w:lvlJc w:val="left"/>
      <w:pPr>
        <w:tabs>
          <w:tab w:val="num" w:pos="142"/>
        </w:tabs>
        <w:ind w:left="142" w:firstLine="0"/>
      </w:pPr>
    </w:lvl>
    <w:lvl w:ilvl="5">
      <w:numFmt w:val="decimal"/>
      <w:lvlText w:val="%6"/>
      <w:lvlJc w:val="left"/>
      <w:pPr>
        <w:tabs>
          <w:tab w:val="num" w:pos="142"/>
        </w:tabs>
        <w:ind w:left="142" w:firstLine="0"/>
      </w:pPr>
    </w:lvl>
    <w:lvl w:ilvl="6">
      <w:numFmt w:val="decimal"/>
      <w:lvlText w:val="%7"/>
      <w:lvlJc w:val="left"/>
      <w:pPr>
        <w:tabs>
          <w:tab w:val="num" w:pos="142"/>
        </w:tabs>
        <w:ind w:left="142" w:firstLine="0"/>
      </w:pPr>
    </w:lvl>
    <w:lvl w:ilvl="7">
      <w:numFmt w:val="decimal"/>
      <w:lvlText w:val="%8"/>
      <w:lvlJc w:val="left"/>
      <w:pPr>
        <w:tabs>
          <w:tab w:val="num" w:pos="142"/>
        </w:tabs>
        <w:ind w:left="142" w:firstLine="0"/>
      </w:pPr>
    </w:lvl>
    <w:lvl w:ilvl="8">
      <w:numFmt w:val="decimal"/>
      <w:lvlText w:val="%9"/>
      <w:lvlJc w:val="left"/>
      <w:pPr>
        <w:tabs>
          <w:tab w:val="num" w:pos="142"/>
        </w:tabs>
        <w:ind w:left="142" w:firstLine="0"/>
      </w:pPr>
    </w:lvl>
  </w:abstractNum>
  <w:abstractNum w:abstractNumId="1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</w:abstractNum>
  <w:abstractNum w:abstractNumId="2">
    <w:nsid w:val="01BA701D"/>
    <w:multiLevelType w:val="multilevel"/>
    <w:tmpl w:val="AD96E2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32B4012"/>
    <w:multiLevelType w:val="hybridMultilevel"/>
    <w:tmpl w:val="8A78B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B851E3"/>
    <w:multiLevelType w:val="multilevel"/>
    <w:tmpl w:val="9724D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04100C10"/>
    <w:multiLevelType w:val="hybridMultilevel"/>
    <w:tmpl w:val="E5B05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D6135B"/>
    <w:multiLevelType w:val="multilevel"/>
    <w:tmpl w:val="E2A0AC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09BA4A9D"/>
    <w:multiLevelType w:val="hybridMultilevel"/>
    <w:tmpl w:val="794A71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9DB3BCF"/>
    <w:multiLevelType w:val="hybridMultilevel"/>
    <w:tmpl w:val="77CEB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D26E1B"/>
    <w:multiLevelType w:val="hybridMultilevel"/>
    <w:tmpl w:val="B044B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E50422F"/>
    <w:multiLevelType w:val="hybridMultilevel"/>
    <w:tmpl w:val="0A0CD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563927"/>
    <w:multiLevelType w:val="hybridMultilevel"/>
    <w:tmpl w:val="B67C5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6A6BB5"/>
    <w:multiLevelType w:val="multilevel"/>
    <w:tmpl w:val="0419001F"/>
    <w:lvl w:ilvl="0">
      <w:start w:val="1"/>
      <w:numFmt w:val="decimal"/>
      <w:pStyle w:val="41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13711AC9"/>
    <w:multiLevelType w:val="hybridMultilevel"/>
    <w:tmpl w:val="AB3E189C"/>
    <w:lvl w:ilvl="0" w:tplc="E7BA4DFC">
      <w:start w:val="1"/>
      <w:numFmt w:val="bullet"/>
      <w:pStyle w:val="2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15993C62"/>
    <w:multiLevelType w:val="hybridMultilevel"/>
    <w:tmpl w:val="8FAE92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93006CB"/>
    <w:multiLevelType w:val="hybridMultilevel"/>
    <w:tmpl w:val="B43845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0AA4C9B"/>
    <w:multiLevelType w:val="hybridMultilevel"/>
    <w:tmpl w:val="54DE4DE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265A0E04"/>
    <w:multiLevelType w:val="hybridMultilevel"/>
    <w:tmpl w:val="ACD270B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>
    <w:nsid w:val="26F66D7A"/>
    <w:multiLevelType w:val="hybridMultilevel"/>
    <w:tmpl w:val="78CEE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593D86"/>
    <w:multiLevelType w:val="hybridMultilevel"/>
    <w:tmpl w:val="FBB04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860C7A"/>
    <w:multiLevelType w:val="multilevel"/>
    <w:tmpl w:val="C8A26E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32260686"/>
    <w:multiLevelType w:val="hybridMultilevel"/>
    <w:tmpl w:val="E7A8D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0A4147"/>
    <w:multiLevelType w:val="hybridMultilevel"/>
    <w:tmpl w:val="18B2E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3BE3AA8"/>
    <w:multiLevelType w:val="hybridMultilevel"/>
    <w:tmpl w:val="F76EE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57C1432"/>
    <w:multiLevelType w:val="multilevel"/>
    <w:tmpl w:val="D4D8E1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705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5">
    <w:nsid w:val="37E20A4D"/>
    <w:multiLevelType w:val="hybridMultilevel"/>
    <w:tmpl w:val="ADFC4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E4F1424"/>
    <w:multiLevelType w:val="hybridMultilevel"/>
    <w:tmpl w:val="98E052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6D06D22"/>
    <w:multiLevelType w:val="hybridMultilevel"/>
    <w:tmpl w:val="D91A70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9A45E48"/>
    <w:multiLevelType w:val="hybridMultilevel"/>
    <w:tmpl w:val="84CAE18E"/>
    <w:lvl w:ilvl="0" w:tplc="B1709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AFB3DFD"/>
    <w:multiLevelType w:val="hybridMultilevel"/>
    <w:tmpl w:val="AD10E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B07012D"/>
    <w:multiLevelType w:val="hybridMultilevel"/>
    <w:tmpl w:val="A1D62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250D0B"/>
    <w:multiLevelType w:val="hybridMultilevel"/>
    <w:tmpl w:val="08807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CEE79A9"/>
    <w:multiLevelType w:val="hybridMultilevel"/>
    <w:tmpl w:val="20001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D3196F"/>
    <w:multiLevelType w:val="multilevel"/>
    <w:tmpl w:val="BDB6A60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51AB4385"/>
    <w:multiLevelType w:val="hybridMultilevel"/>
    <w:tmpl w:val="EC9E16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3AF305C"/>
    <w:multiLevelType w:val="hybridMultilevel"/>
    <w:tmpl w:val="856021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3E94A38"/>
    <w:multiLevelType w:val="multilevel"/>
    <w:tmpl w:val="185A90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5B773A16"/>
    <w:multiLevelType w:val="hybridMultilevel"/>
    <w:tmpl w:val="41607E8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5C9A5537"/>
    <w:multiLevelType w:val="multilevel"/>
    <w:tmpl w:val="E2E07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705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9">
    <w:nsid w:val="5EBE757E"/>
    <w:multiLevelType w:val="hybridMultilevel"/>
    <w:tmpl w:val="6D1C5D00"/>
    <w:lvl w:ilvl="0" w:tplc="B1709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20A68B2"/>
    <w:multiLevelType w:val="hybridMultilevel"/>
    <w:tmpl w:val="A3662A7E"/>
    <w:lvl w:ilvl="0" w:tplc="B1709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021ADB"/>
    <w:multiLevelType w:val="multilevel"/>
    <w:tmpl w:val="FBE2B0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571" w:hanging="720"/>
      </w:pPr>
    </w:lvl>
    <w:lvl w:ilvl="3">
      <w:start w:val="1"/>
      <w:numFmt w:val="decimal"/>
      <w:lvlText w:val="%1.%2.%3.%4."/>
      <w:lvlJc w:val="left"/>
      <w:pPr>
        <w:ind w:left="2705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2">
    <w:nsid w:val="6F514F6A"/>
    <w:multiLevelType w:val="hybridMultilevel"/>
    <w:tmpl w:val="C0BEC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5A3B5D"/>
    <w:multiLevelType w:val="multilevel"/>
    <w:tmpl w:val="732275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>
    <w:nsid w:val="76F7244B"/>
    <w:multiLevelType w:val="hybridMultilevel"/>
    <w:tmpl w:val="20BAC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A5E4800"/>
    <w:multiLevelType w:val="hybridMultilevel"/>
    <w:tmpl w:val="F9F60916"/>
    <w:lvl w:ilvl="0" w:tplc="B1709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AF135EF"/>
    <w:multiLevelType w:val="multilevel"/>
    <w:tmpl w:val="E850C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>
    <w:nsid w:val="7E2F31BB"/>
    <w:multiLevelType w:val="hybridMultilevel"/>
    <w:tmpl w:val="081EC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6"/>
  </w:num>
  <w:num w:numId="3">
    <w:abstractNumId w:val="18"/>
  </w:num>
  <w:num w:numId="4">
    <w:abstractNumId w:val="23"/>
  </w:num>
  <w:num w:numId="5">
    <w:abstractNumId w:val="2"/>
  </w:num>
  <w:num w:numId="6">
    <w:abstractNumId w:val="9"/>
  </w:num>
  <w:num w:numId="7">
    <w:abstractNumId w:val="30"/>
  </w:num>
  <w:num w:numId="8">
    <w:abstractNumId w:val="39"/>
  </w:num>
  <w:num w:numId="9">
    <w:abstractNumId w:val="40"/>
  </w:num>
  <w:num w:numId="10">
    <w:abstractNumId w:val="28"/>
  </w:num>
  <w:num w:numId="11">
    <w:abstractNumId w:val="11"/>
  </w:num>
  <w:num w:numId="12">
    <w:abstractNumId w:val="19"/>
  </w:num>
  <w:num w:numId="13">
    <w:abstractNumId w:val="22"/>
  </w:num>
  <w:num w:numId="14">
    <w:abstractNumId w:val="8"/>
  </w:num>
  <w:num w:numId="15">
    <w:abstractNumId w:val="21"/>
  </w:num>
  <w:num w:numId="16">
    <w:abstractNumId w:val="42"/>
  </w:num>
  <w:num w:numId="17">
    <w:abstractNumId w:val="32"/>
  </w:num>
  <w:num w:numId="18">
    <w:abstractNumId w:val="7"/>
  </w:num>
  <w:num w:numId="19">
    <w:abstractNumId w:val="47"/>
  </w:num>
  <w:num w:numId="20">
    <w:abstractNumId w:val="44"/>
  </w:num>
  <w:num w:numId="21">
    <w:abstractNumId w:val="26"/>
  </w:num>
  <w:num w:numId="22">
    <w:abstractNumId w:val="29"/>
  </w:num>
  <w:num w:numId="23">
    <w:abstractNumId w:val="3"/>
  </w:num>
  <w:num w:numId="24">
    <w:abstractNumId w:val="34"/>
  </w:num>
  <w:num w:numId="25">
    <w:abstractNumId w:val="25"/>
  </w:num>
  <w:num w:numId="26">
    <w:abstractNumId w:val="10"/>
  </w:num>
  <w:num w:numId="27">
    <w:abstractNumId w:val="17"/>
  </w:num>
  <w:num w:numId="28">
    <w:abstractNumId w:val="37"/>
  </w:num>
  <w:num w:numId="29">
    <w:abstractNumId w:val="16"/>
  </w:num>
  <w:num w:numId="30">
    <w:abstractNumId w:val="36"/>
  </w:num>
  <w:num w:numId="31">
    <w:abstractNumId w:val="13"/>
  </w:num>
  <w:num w:numId="32">
    <w:abstractNumId w:val="45"/>
  </w:num>
  <w:num w:numId="33">
    <w:abstractNumId w:val="31"/>
  </w:num>
  <w:num w:numId="34">
    <w:abstractNumId w:val="4"/>
  </w:num>
  <w:num w:numId="35">
    <w:abstractNumId w:val="15"/>
  </w:num>
  <w:num w:numId="36">
    <w:abstractNumId w:val="27"/>
  </w:num>
  <w:num w:numId="37">
    <w:abstractNumId w:val="35"/>
  </w:num>
  <w:num w:numId="38">
    <w:abstractNumId w:val="23"/>
  </w:num>
  <w:num w:numId="39">
    <w:abstractNumId w:val="6"/>
  </w:num>
  <w:num w:numId="40">
    <w:abstractNumId w:val="5"/>
  </w:num>
  <w:num w:numId="41">
    <w:abstractNumId w:val="41"/>
  </w:num>
  <w:num w:numId="42">
    <w:abstractNumId w:val="20"/>
  </w:num>
  <w:num w:numId="43">
    <w:abstractNumId w:val="33"/>
  </w:num>
  <w:num w:numId="44">
    <w:abstractNumId w:val="24"/>
  </w:num>
  <w:num w:numId="45">
    <w:abstractNumId w:val="38"/>
  </w:num>
  <w:num w:numId="46">
    <w:abstractNumId w:val="43"/>
  </w:num>
  <w:num w:numId="47">
    <w:abstractNumId w:val="14"/>
  </w:num>
  <w:numIdMacAtCleanup w:val="3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нциферова Ольга Вадимовна">
    <w15:presenceInfo w15:providerId="AD" w15:userId="S-1-5-21-1264035209-2472686174-2146618077-1694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13D"/>
    <w:rsid w:val="00001A10"/>
    <w:rsid w:val="000216F8"/>
    <w:rsid w:val="00032BA1"/>
    <w:rsid w:val="00035B62"/>
    <w:rsid w:val="00036F17"/>
    <w:rsid w:val="00041ABC"/>
    <w:rsid w:val="00043CCB"/>
    <w:rsid w:val="0004537F"/>
    <w:rsid w:val="00060FA0"/>
    <w:rsid w:val="00063BEF"/>
    <w:rsid w:val="00072180"/>
    <w:rsid w:val="00082239"/>
    <w:rsid w:val="00090993"/>
    <w:rsid w:val="00094B8F"/>
    <w:rsid w:val="000A3524"/>
    <w:rsid w:val="000B019E"/>
    <w:rsid w:val="000B4AC5"/>
    <w:rsid w:val="000B6D36"/>
    <w:rsid w:val="000C1256"/>
    <w:rsid w:val="000E172B"/>
    <w:rsid w:val="000E43BF"/>
    <w:rsid w:val="000E5FEB"/>
    <w:rsid w:val="000F664F"/>
    <w:rsid w:val="00100084"/>
    <w:rsid w:val="00107693"/>
    <w:rsid w:val="001078D9"/>
    <w:rsid w:val="0012322C"/>
    <w:rsid w:val="00132A80"/>
    <w:rsid w:val="00133285"/>
    <w:rsid w:val="00133737"/>
    <w:rsid w:val="00134488"/>
    <w:rsid w:val="001427DD"/>
    <w:rsid w:val="0014380B"/>
    <w:rsid w:val="00151CED"/>
    <w:rsid w:val="00156C57"/>
    <w:rsid w:val="00171222"/>
    <w:rsid w:val="001935EA"/>
    <w:rsid w:val="001A1DA6"/>
    <w:rsid w:val="001A36B8"/>
    <w:rsid w:val="001A7827"/>
    <w:rsid w:val="001B4051"/>
    <w:rsid w:val="001C24ED"/>
    <w:rsid w:val="001D15BC"/>
    <w:rsid w:val="001D176E"/>
    <w:rsid w:val="001D1DDC"/>
    <w:rsid w:val="001E43B4"/>
    <w:rsid w:val="001F0630"/>
    <w:rsid w:val="001F26FD"/>
    <w:rsid w:val="001F39BA"/>
    <w:rsid w:val="00202465"/>
    <w:rsid w:val="002028E9"/>
    <w:rsid w:val="00205AE9"/>
    <w:rsid w:val="00212CE4"/>
    <w:rsid w:val="002136CF"/>
    <w:rsid w:val="00215950"/>
    <w:rsid w:val="002160A0"/>
    <w:rsid w:val="00216FB0"/>
    <w:rsid w:val="00220D41"/>
    <w:rsid w:val="002214BF"/>
    <w:rsid w:val="00237470"/>
    <w:rsid w:val="00250561"/>
    <w:rsid w:val="00250F7F"/>
    <w:rsid w:val="00261F56"/>
    <w:rsid w:val="00262C38"/>
    <w:rsid w:val="0026396A"/>
    <w:rsid w:val="002B1A12"/>
    <w:rsid w:val="002C25AA"/>
    <w:rsid w:val="002C525D"/>
    <w:rsid w:val="002D1423"/>
    <w:rsid w:val="002E0F32"/>
    <w:rsid w:val="002E388E"/>
    <w:rsid w:val="002E3E88"/>
    <w:rsid w:val="00300541"/>
    <w:rsid w:val="00301EE3"/>
    <w:rsid w:val="00304E5B"/>
    <w:rsid w:val="00316101"/>
    <w:rsid w:val="00317013"/>
    <w:rsid w:val="00333E19"/>
    <w:rsid w:val="00336E60"/>
    <w:rsid w:val="00341A72"/>
    <w:rsid w:val="0036205A"/>
    <w:rsid w:val="00377103"/>
    <w:rsid w:val="0038373D"/>
    <w:rsid w:val="00387CB3"/>
    <w:rsid w:val="00391413"/>
    <w:rsid w:val="003A7D5C"/>
    <w:rsid w:val="003B4247"/>
    <w:rsid w:val="003C3738"/>
    <w:rsid w:val="003C6ED7"/>
    <w:rsid w:val="003D15B2"/>
    <w:rsid w:val="003E0032"/>
    <w:rsid w:val="003F23BE"/>
    <w:rsid w:val="00407EA3"/>
    <w:rsid w:val="004110E5"/>
    <w:rsid w:val="00412A58"/>
    <w:rsid w:val="004148F0"/>
    <w:rsid w:val="00414F11"/>
    <w:rsid w:val="004155B7"/>
    <w:rsid w:val="00415B91"/>
    <w:rsid w:val="00416626"/>
    <w:rsid w:val="004225CD"/>
    <w:rsid w:val="0042769D"/>
    <w:rsid w:val="00431DF0"/>
    <w:rsid w:val="00446169"/>
    <w:rsid w:val="004477FB"/>
    <w:rsid w:val="00457541"/>
    <w:rsid w:val="004625FE"/>
    <w:rsid w:val="00467797"/>
    <w:rsid w:val="004705B2"/>
    <w:rsid w:val="0047487F"/>
    <w:rsid w:val="0048781D"/>
    <w:rsid w:val="004A08E5"/>
    <w:rsid w:val="004C657B"/>
    <w:rsid w:val="004D1801"/>
    <w:rsid w:val="004D39BB"/>
    <w:rsid w:val="004E1028"/>
    <w:rsid w:val="004F0100"/>
    <w:rsid w:val="004F2034"/>
    <w:rsid w:val="004F28E2"/>
    <w:rsid w:val="004F662A"/>
    <w:rsid w:val="004F7918"/>
    <w:rsid w:val="0050072E"/>
    <w:rsid w:val="00501A3B"/>
    <w:rsid w:val="0052552E"/>
    <w:rsid w:val="005468E1"/>
    <w:rsid w:val="005505AF"/>
    <w:rsid w:val="00554C41"/>
    <w:rsid w:val="00580038"/>
    <w:rsid w:val="00580301"/>
    <w:rsid w:val="00584946"/>
    <w:rsid w:val="005A621D"/>
    <w:rsid w:val="005A7074"/>
    <w:rsid w:val="005A7FB1"/>
    <w:rsid w:val="005D1FE2"/>
    <w:rsid w:val="005E479B"/>
    <w:rsid w:val="00601E1A"/>
    <w:rsid w:val="00604119"/>
    <w:rsid w:val="00611A0F"/>
    <w:rsid w:val="006155CE"/>
    <w:rsid w:val="00621EF4"/>
    <w:rsid w:val="00624F98"/>
    <w:rsid w:val="00626C07"/>
    <w:rsid w:val="00627760"/>
    <w:rsid w:val="00631E81"/>
    <w:rsid w:val="0064357F"/>
    <w:rsid w:val="006473BD"/>
    <w:rsid w:val="00666D00"/>
    <w:rsid w:val="00670F0D"/>
    <w:rsid w:val="00686BAA"/>
    <w:rsid w:val="00690B59"/>
    <w:rsid w:val="00694F12"/>
    <w:rsid w:val="006B20B4"/>
    <w:rsid w:val="006F2FFD"/>
    <w:rsid w:val="006F7BF3"/>
    <w:rsid w:val="00701773"/>
    <w:rsid w:val="00703955"/>
    <w:rsid w:val="007113F6"/>
    <w:rsid w:val="0071166C"/>
    <w:rsid w:val="007140E9"/>
    <w:rsid w:val="00716864"/>
    <w:rsid w:val="00722EA6"/>
    <w:rsid w:val="007263D9"/>
    <w:rsid w:val="0073283F"/>
    <w:rsid w:val="0074419A"/>
    <w:rsid w:val="00750C01"/>
    <w:rsid w:val="0075170E"/>
    <w:rsid w:val="007554E6"/>
    <w:rsid w:val="00762F89"/>
    <w:rsid w:val="0077172A"/>
    <w:rsid w:val="00785CFF"/>
    <w:rsid w:val="00787BF5"/>
    <w:rsid w:val="00792E27"/>
    <w:rsid w:val="007933B1"/>
    <w:rsid w:val="00794ABB"/>
    <w:rsid w:val="00796311"/>
    <w:rsid w:val="007B0974"/>
    <w:rsid w:val="007B281C"/>
    <w:rsid w:val="007C03FB"/>
    <w:rsid w:val="007C74AB"/>
    <w:rsid w:val="007E055B"/>
    <w:rsid w:val="007E0BDA"/>
    <w:rsid w:val="007F3184"/>
    <w:rsid w:val="00807C89"/>
    <w:rsid w:val="008105B8"/>
    <w:rsid w:val="00811C1B"/>
    <w:rsid w:val="008148D9"/>
    <w:rsid w:val="00816EF9"/>
    <w:rsid w:val="00823FDA"/>
    <w:rsid w:val="00827BFB"/>
    <w:rsid w:val="00835F1F"/>
    <w:rsid w:val="00837BC4"/>
    <w:rsid w:val="0085113D"/>
    <w:rsid w:val="008511CA"/>
    <w:rsid w:val="00852ADC"/>
    <w:rsid w:val="008542B1"/>
    <w:rsid w:val="00864A21"/>
    <w:rsid w:val="00871D21"/>
    <w:rsid w:val="00873AF8"/>
    <w:rsid w:val="008903B1"/>
    <w:rsid w:val="00890607"/>
    <w:rsid w:val="0089318F"/>
    <w:rsid w:val="008978FC"/>
    <w:rsid w:val="008A7C52"/>
    <w:rsid w:val="008B7875"/>
    <w:rsid w:val="008D21EE"/>
    <w:rsid w:val="008D2759"/>
    <w:rsid w:val="008D368E"/>
    <w:rsid w:val="008D5368"/>
    <w:rsid w:val="008D5EB1"/>
    <w:rsid w:val="008E6B77"/>
    <w:rsid w:val="008F5EC7"/>
    <w:rsid w:val="00905059"/>
    <w:rsid w:val="009105F2"/>
    <w:rsid w:val="00911EC7"/>
    <w:rsid w:val="009400F2"/>
    <w:rsid w:val="009405BB"/>
    <w:rsid w:val="00957987"/>
    <w:rsid w:val="00962E9F"/>
    <w:rsid w:val="009737AC"/>
    <w:rsid w:val="00982D1E"/>
    <w:rsid w:val="0098513D"/>
    <w:rsid w:val="00986413"/>
    <w:rsid w:val="0099005A"/>
    <w:rsid w:val="00991339"/>
    <w:rsid w:val="0099239B"/>
    <w:rsid w:val="00994510"/>
    <w:rsid w:val="009A5567"/>
    <w:rsid w:val="009B19E1"/>
    <w:rsid w:val="009B22E8"/>
    <w:rsid w:val="009B492F"/>
    <w:rsid w:val="009C69DE"/>
    <w:rsid w:val="009E2B25"/>
    <w:rsid w:val="009E30AB"/>
    <w:rsid w:val="009E5597"/>
    <w:rsid w:val="009E6CB2"/>
    <w:rsid w:val="009F32D8"/>
    <w:rsid w:val="00A014C5"/>
    <w:rsid w:val="00A063EA"/>
    <w:rsid w:val="00A14B38"/>
    <w:rsid w:val="00A15458"/>
    <w:rsid w:val="00A171C1"/>
    <w:rsid w:val="00A31C48"/>
    <w:rsid w:val="00A4354E"/>
    <w:rsid w:val="00A54A6F"/>
    <w:rsid w:val="00A54D55"/>
    <w:rsid w:val="00A61896"/>
    <w:rsid w:val="00A64023"/>
    <w:rsid w:val="00A76BC5"/>
    <w:rsid w:val="00A90C9B"/>
    <w:rsid w:val="00A921E3"/>
    <w:rsid w:val="00A92C97"/>
    <w:rsid w:val="00A9669F"/>
    <w:rsid w:val="00AA0EA6"/>
    <w:rsid w:val="00AD284C"/>
    <w:rsid w:val="00AD4B85"/>
    <w:rsid w:val="00AD579E"/>
    <w:rsid w:val="00AE007F"/>
    <w:rsid w:val="00B02564"/>
    <w:rsid w:val="00B02E53"/>
    <w:rsid w:val="00B0781B"/>
    <w:rsid w:val="00B1415B"/>
    <w:rsid w:val="00B160BE"/>
    <w:rsid w:val="00B20E61"/>
    <w:rsid w:val="00B45FEC"/>
    <w:rsid w:val="00B46C6D"/>
    <w:rsid w:val="00B52CCD"/>
    <w:rsid w:val="00B61984"/>
    <w:rsid w:val="00B811FA"/>
    <w:rsid w:val="00B85FCD"/>
    <w:rsid w:val="00B90A3B"/>
    <w:rsid w:val="00B90B00"/>
    <w:rsid w:val="00BA54EB"/>
    <w:rsid w:val="00BB175E"/>
    <w:rsid w:val="00BC0FD1"/>
    <w:rsid w:val="00BC2097"/>
    <w:rsid w:val="00BC66DE"/>
    <w:rsid w:val="00BC6B2A"/>
    <w:rsid w:val="00BD04C6"/>
    <w:rsid w:val="00BF3099"/>
    <w:rsid w:val="00C020FC"/>
    <w:rsid w:val="00C0241D"/>
    <w:rsid w:val="00C137BC"/>
    <w:rsid w:val="00C35CED"/>
    <w:rsid w:val="00C379E1"/>
    <w:rsid w:val="00C41E74"/>
    <w:rsid w:val="00C42D50"/>
    <w:rsid w:val="00C47590"/>
    <w:rsid w:val="00C50F87"/>
    <w:rsid w:val="00C52082"/>
    <w:rsid w:val="00C573C6"/>
    <w:rsid w:val="00C64355"/>
    <w:rsid w:val="00C748DF"/>
    <w:rsid w:val="00C807C5"/>
    <w:rsid w:val="00C80836"/>
    <w:rsid w:val="00C86120"/>
    <w:rsid w:val="00C925EB"/>
    <w:rsid w:val="00C945C0"/>
    <w:rsid w:val="00C96303"/>
    <w:rsid w:val="00CA2F3F"/>
    <w:rsid w:val="00CB78E3"/>
    <w:rsid w:val="00CC45C0"/>
    <w:rsid w:val="00CF6228"/>
    <w:rsid w:val="00CF63F0"/>
    <w:rsid w:val="00CF72EA"/>
    <w:rsid w:val="00CF7EC5"/>
    <w:rsid w:val="00D020C6"/>
    <w:rsid w:val="00D105B2"/>
    <w:rsid w:val="00D1062D"/>
    <w:rsid w:val="00D213F4"/>
    <w:rsid w:val="00D323EE"/>
    <w:rsid w:val="00D32526"/>
    <w:rsid w:val="00D33477"/>
    <w:rsid w:val="00D364C2"/>
    <w:rsid w:val="00D429A1"/>
    <w:rsid w:val="00D46CDE"/>
    <w:rsid w:val="00D520E4"/>
    <w:rsid w:val="00D723C3"/>
    <w:rsid w:val="00D73E56"/>
    <w:rsid w:val="00D74745"/>
    <w:rsid w:val="00D749BA"/>
    <w:rsid w:val="00D81E92"/>
    <w:rsid w:val="00D84C08"/>
    <w:rsid w:val="00D95353"/>
    <w:rsid w:val="00D95E0D"/>
    <w:rsid w:val="00DA1148"/>
    <w:rsid w:val="00DA21F5"/>
    <w:rsid w:val="00DB4AA7"/>
    <w:rsid w:val="00DC3EE0"/>
    <w:rsid w:val="00DF0A9D"/>
    <w:rsid w:val="00DF2080"/>
    <w:rsid w:val="00DF54A9"/>
    <w:rsid w:val="00E03E55"/>
    <w:rsid w:val="00E10572"/>
    <w:rsid w:val="00E164E2"/>
    <w:rsid w:val="00E271B3"/>
    <w:rsid w:val="00E32AA6"/>
    <w:rsid w:val="00E373B4"/>
    <w:rsid w:val="00E42A34"/>
    <w:rsid w:val="00E55D32"/>
    <w:rsid w:val="00E674E0"/>
    <w:rsid w:val="00E72018"/>
    <w:rsid w:val="00E75331"/>
    <w:rsid w:val="00E812C1"/>
    <w:rsid w:val="00E9461E"/>
    <w:rsid w:val="00E95B9D"/>
    <w:rsid w:val="00EA05FE"/>
    <w:rsid w:val="00EB2C0F"/>
    <w:rsid w:val="00EB45E4"/>
    <w:rsid w:val="00EB4F44"/>
    <w:rsid w:val="00EC27AF"/>
    <w:rsid w:val="00ED44C7"/>
    <w:rsid w:val="00EE3087"/>
    <w:rsid w:val="00EE77DA"/>
    <w:rsid w:val="00EF56DF"/>
    <w:rsid w:val="00EF73E5"/>
    <w:rsid w:val="00F02E4D"/>
    <w:rsid w:val="00F06B39"/>
    <w:rsid w:val="00F10A9C"/>
    <w:rsid w:val="00F2008A"/>
    <w:rsid w:val="00F22280"/>
    <w:rsid w:val="00F23C2C"/>
    <w:rsid w:val="00F250A2"/>
    <w:rsid w:val="00F30EA5"/>
    <w:rsid w:val="00F41A6C"/>
    <w:rsid w:val="00F46556"/>
    <w:rsid w:val="00F54AF3"/>
    <w:rsid w:val="00F566FC"/>
    <w:rsid w:val="00F6061C"/>
    <w:rsid w:val="00F6095F"/>
    <w:rsid w:val="00F87820"/>
    <w:rsid w:val="00F918AC"/>
    <w:rsid w:val="00FB0DF3"/>
    <w:rsid w:val="00FB6774"/>
    <w:rsid w:val="00FD0327"/>
    <w:rsid w:val="00FD0B84"/>
    <w:rsid w:val="00FE4024"/>
    <w:rsid w:val="00FE7EBC"/>
    <w:rsid w:val="00FF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A3A91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Bullet" w:uiPriority="0" w:qFormat="1"/>
    <w:lsdException w:name="Title" w:semiHidden="0" w:uiPriority="1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3D"/>
    <w:pPr>
      <w:suppressAutoHyphens/>
      <w:spacing w:after="0"/>
    </w:pPr>
    <w:rPr>
      <w:rFonts w:ascii="Times New Roman" w:eastAsia="Times New Roman" w:hAnsi="Times New Roman" w:cs="Calibri"/>
      <w:sz w:val="24"/>
      <w:lang w:eastAsia="ar-SA"/>
    </w:rPr>
  </w:style>
  <w:style w:type="paragraph" w:styleId="1">
    <w:name w:val="heading 1"/>
    <w:basedOn w:val="a"/>
    <w:next w:val="a"/>
    <w:link w:val="10"/>
    <w:qFormat/>
    <w:rsid w:val="004A08E5"/>
    <w:pPr>
      <w:keepNext/>
      <w:keepLines/>
      <w:spacing w:before="120" w:after="12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20">
    <w:name w:val="heading 2"/>
    <w:basedOn w:val="a"/>
    <w:next w:val="a"/>
    <w:link w:val="21"/>
    <w:uiPriority w:val="9"/>
    <w:unhideWhenUsed/>
    <w:rsid w:val="004A08E5"/>
    <w:pPr>
      <w:keepNext/>
      <w:keepLines/>
      <w:spacing w:before="120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511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11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26F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08E5"/>
    <w:rPr>
      <w:rFonts w:ascii="Times New Roman" w:eastAsiaTheme="majorEastAsia" w:hAnsi="Times New Roman" w:cstheme="majorBidi"/>
      <w:b/>
      <w:bCs/>
      <w:sz w:val="32"/>
      <w:szCs w:val="28"/>
      <w:lang w:eastAsia="ar-SA"/>
    </w:rPr>
  </w:style>
  <w:style w:type="character" w:customStyle="1" w:styleId="21">
    <w:name w:val="Заголовок 2 Знак"/>
    <w:basedOn w:val="a0"/>
    <w:link w:val="20"/>
    <w:uiPriority w:val="9"/>
    <w:rsid w:val="004A08E5"/>
    <w:rPr>
      <w:rFonts w:ascii="Times New Roman" w:eastAsiaTheme="majorEastAsia" w:hAnsi="Times New Roman" w:cstheme="majorBidi"/>
      <w:b/>
      <w:bCs/>
      <w:sz w:val="24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85113D"/>
    <w:rPr>
      <w:rFonts w:asciiTheme="majorHAnsi" w:eastAsiaTheme="majorEastAsia" w:hAnsiTheme="majorHAnsi" w:cstheme="majorBidi"/>
      <w:b/>
      <w:bCs/>
      <w:color w:val="4F81BD" w:themeColor="accent1"/>
      <w:sz w:val="24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8511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ar-SA"/>
    </w:rPr>
  </w:style>
  <w:style w:type="paragraph" w:styleId="a3">
    <w:name w:val="Message Header"/>
    <w:basedOn w:val="a4"/>
    <w:link w:val="a5"/>
    <w:unhideWhenUsed/>
    <w:rsid w:val="0085113D"/>
    <w:pPr>
      <w:keepLines/>
      <w:suppressAutoHyphens w:val="0"/>
      <w:spacing w:line="180" w:lineRule="atLeast"/>
      <w:ind w:left="1555" w:hanging="720"/>
    </w:pPr>
    <w:rPr>
      <w:rFonts w:ascii="Arial" w:hAnsi="Arial" w:cs="Times New Roman"/>
      <w:spacing w:val="-5"/>
      <w:sz w:val="20"/>
      <w:szCs w:val="20"/>
      <w:lang w:eastAsia="en-US"/>
    </w:rPr>
  </w:style>
  <w:style w:type="character" w:customStyle="1" w:styleId="a5">
    <w:name w:val="Шапка Знак"/>
    <w:basedOn w:val="a0"/>
    <w:link w:val="a3"/>
    <w:rsid w:val="0085113D"/>
    <w:rPr>
      <w:rFonts w:ascii="Arial" w:eastAsia="Times New Roman" w:hAnsi="Arial" w:cs="Times New Roman"/>
      <w:spacing w:val="-5"/>
      <w:sz w:val="20"/>
      <w:szCs w:val="20"/>
    </w:rPr>
  </w:style>
  <w:style w:type="paragraph" w:styleId="a4">
    <w:name w:val="Body Text"/>
    <w:basedOn w:val="a"/>
    <w:link w:val="a6"/>
    <w:uiPriority w:val="99"/>
    <w:unhideWhenUsed/>
    <w:rsid w:val="0085113D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rsid w:val="0085113D"/>
    <w:rPr>
      <w:rFonts w:ascii="Times New Roman" w:eastAsia="Times New Roman" w:hAnsi="Times New Roman" w:cs="Calibri"/>
      <w:sz w:val="24"/>
      <w:lang w:eastAsia="ar-SA"/>
    </w:rPr>
  </w:style>
  <w:style w:type="paragraph" w:styleId="a7">
    <w:name w:val="List Paragraph"/>
    <w:aliases w:val="Нумерованый список,List Paragraph1"/>
    <w:basedOn w:val="a"/>
    <w:link w:val="a8"/>
    <w:uiPriority w:val="34"/>
    <w:qFormat/>
    <w:rsid w:val="0085113D"/>
    <w:pPr>
      <w:ind w:left="720"/>
      <w:contextualSpacing/>
    </w:pPr>
  </w:style>
  <w:style w:type="character" w:customStyle="1" w:styleId="a8">
    <w:name w:val="Абзац списка Знак"/>
    <w:aliases w:val="Нумерованый список Знак,List Paragraph1 Знак"/>
    <w:basedOn w:val="a0"/>
    <w:link w:val="a7"/>
    <w:uiPriority w:val="34"/>
    <w:locked/>
    <w:rsid w:val="0085113D"/>
    <w:rPr>
      <w:rFonts w:ascii="Times New Roman" w:eastAsia="Times New Roman" w:hAnsi="Times New Roman" w:cs="Calibri"/>
      <w:sz w:val="24"/>
      <w:lang w:eastAsia="ar-SA"/>
    </w:rPr>
  </w:style>
  <w:style w:type="paragraph" w:styleId="a9">
    <w:name w:val="Title"/>
    <w:basedOn w:val="a"/>
    <w:next w:val="a"/>
    <w:link w:val="aa"/>
    <w:uiPriority w:val="10"/>
    <w:qFormat/>
    <w:rsid w:val="0085113D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uiPriority w:val="10"/>
    <w:rsid w:val="0085113D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styleId="ab">
    <w:name w:val="Strong"/>
    <w:uiPriority w:val="22"/>
    <w:qFormat/>
    <w:rsid w:val="0085113D"/>
    <w:rPr>
      <w:b/>
      <w:bCs/>
    </w:rPr>
  </w:style>
  <w:style w:type="character" w:styleId="ac">
    <w:name w:val="annotation reference"/>
    <w:basedOn w:val="a0"/>
    <w:uiPriority w:val="99"/>
    <w:semiHidden/>
    <w:unhideWhenUsed/>
    <w:rsid w:val="0085113D"/>
    <w:rPr>
      <w:sz w:val="16"/>
      <w:szCs w:val="16"/>
    </w:rPr>
  </w:style>
  <w:style w:type="paragraph" w:styleId="ad">
    <w:name w:val="TOC Heading"/>
    <w:basedOn w:val="1"/>
    <w:next w:val="a"/>
    <w:uiPriority w:val="39"/>
    <w:qFormat/>
    <w:rsid w:val="0085113D"/>
    <w:pPr>
      <w:outlineLvl w:val="9"/>
    </w:pPr>
    <w:rPr>
      <w:rFonts w:ascii="Cambria" w:eastAsia="Times New Roman" w:hAnsi="Cambria" w:cs="Times New Roman"/>
      <w:color w:val="365F91"/>
    </w:rPr>
  </w:style>
  <w:style w:type="paragraph" w:customStyle="1" w:styleId="ae">
    <w:name w:val="Таблица"/>
    <w:basedOn w:val="a"/>
    <w:qFormat/>
    <w:rsid w:val="0085113D"/>
    <w:pPr>
      <w:tabs>
        <w:tab w:val="left" w:pos="567"/>
      </w:tabs>
      <w:spacing w:line="240" w:lineRule="auto"/>
      <w:ind w:left="431"/>
    </w:pPr>
    <w:rPr>
      <w:bCs/>
      <w:szCs w:val="20"/>
    </w:rPr>
  </w:style>
  <w:style w:type="paragraph" w:customStyle="1" w:styleId="af">
    <w:name w:val="Глава"/>
    <w:basedOn w:val="20"/>
    <w:next w:val="a4"/>
    <w:rsid w:val="0085113D"/>
    <w:pPr>
      <w:suppressLineNumbers/>
      <w:tabs>
        <w:tab w:val="num" w:pos="576"/>
        <w:tab w:val="num" w:pos="927"/>
      </w:tabs>
      <w:suppressAutoHyphens w:val="0"/>
      <w:spacing w:before="240" w:after="120" w:line="300" w:lineRule="exact"/>
      <w:ind w:left="567"/>
    </w:pPr>
    <w:rPr>
      <w:rFonts w:ascii="Arial" w:eastAsia="Times New Roman" w:hAnsi="Arial" w:cs="Arial"/>
      <w:bCs w:val="0"/>
      <w:caps/>
      <w:spacing w:val="24"/>
      <w:szCs w:val="20"/>
      <w:lang w:eastAsia="ru-RU"/>
    </w:rPr>
  </w:style>
  <w:style w:type="paragraph" w:styleId="af0">
    <w:name w:val="annotation text"/>
    <w:basedOn w:val="a"/>
    <w:link w:val="af1"/>
    <w:uiPriority w:val="99"/>
    <w:semiHidden/>
    <w:unhideWhenUsed/>
    <w:rsid w:val="0085113D"/>
    <w:pPr>
      <w:spacing w:after="200" w:line="240" w:lineRule="auto"/>
    </w:pPr>
    <w:rPr>
      <w:rFonts w:ascii="Calibri" w:hAnsi="Calibr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5113D"/>
    <w:rPr>
      <w:rFonts w:ascii="Calibri" w:eastAsia="Times New Roman" w:hAnsi="Calibri" w:cs="Calibri"/>
      <w:sz w:val="20"/>
      <w:szCs w:val="20"/>
      <w:lang w:eastAsia="ar-SA"/>
    </w:rPr>
  </w:style>
  <w:style w:type="paragraph" w:styleId="af2">
    <w:name w:val="Balloon Text"/>
    <w:basedOn w:val="a"/>
    <w:link w:val="af3"/>
    <w:uiPriority w:val="99"/>
    <w:semiHidden/>
    <w:unhideWhenUsed/>
    <w:rsid w:val="0085113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5113D"/>
    <w:rPr>
      <w:rFonts w:ascii="Tahoma" w:eastAsia="Times New Roman" w:hAnsi="Tahoma" w:cs="Tahoma"/>
      <w:sz w:val="16"/>
      <w:szCs w:val="16"/>
      <w:lang w:eastAsia="ar-SA"/>
    </w:rPr>
  </w:style>
  <w:style w:type="paragraph" w:styleId="11">
    <w:name w:val="toc 1"/>
    <w:basedOn w:val="a"/>
    <w:next w:val="a"/>
    <w:autoRedefine/>
    <w:uiPriority w:val="39"/>
    <w:unhideWhenUsed/>
    <w:qFormat/>
    <w:rsid w:val="0085113D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qFormat/>
    <w:rsid w:val="0085113D"/>
    <w:pPr>
      <w:spacing w:after="100"/>
      <w:ind w:left="240"/>
    </w:pPr>
  </w:style>
  <w:style w:type="character" w:styleId="af4">
    <w:name w:val="Hyperlink"/>
    <w:basedOn w:val="a0"/>
    <w:uiPriority w:val="99"/>
    <w:unhideWhenUsed/>
    <w:rsid w:val="0085113D"/>
    <w:rPr>
      <w:color w:val="0000FF" w:themeColor="hyperlink"/>
      <w:u w:val="single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85113D"/>
    <w:pPr>
      <w:suppressAutoHyphens w:val="0"/>
      <w:spacing w:after="100"/>
      <w:ind w:left="440"/>
    </w:pPr>
    <w:rPr>
      <w:rFonts w:asciiTheme="minorHAnsi" w:eastAsiaTheme="minorEastAsia" w:hAnsiTheme="minorHAnsi" w:cstheme="minorBidi"/>
      <w:sz w:val="22"/>
      <w:lang w:eastAsia="ru-RU"/>
    </w:rPr>
  </w:style>
  <w:style w:type="paragraph" w:styleId="af5">
    <w:name w:val="annotation subject"/>
    <w:basedOn w:val="af0"/>
    <w:next w:val="af0"/>
    <w:link w:val="af6"/>
    <w:uiPriority w:val="99"/>
    <w:semiHidden/>
    <w:unhideWhenUsed/>
    <w:rsid w:val="0085113D"/>
    <w:pPr>
      <w:spacing w:after="0"/>
    </w:pPr>
    <w:rPr>
      <w:rFonts w:ascii="Times New Roman" w:hAnsi="Times New Roman"/>
      <w:b/>
      <w:bCs/>
    </w:rPr>
  </w:style>
  <w:style w:type="character" w:customStyle="1" w:styleId="af6">
    <w:name w:val="Тема примечания Знак"/>
    <w:basedOn w:val="af1"/>
    <w:link w:val="af5"/>
    <w:uiPriority w:val="99"/>
    <w:semiHidden/>
    <w:rsid w:val="0085113D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paragraph" w:styleId="af7">
    <w:name w:val="Body Text Indent"/>
    <w:basedOn w:val="a"/>
    <w:link w:val="af8"/>
    <w:uiPriority w:val="99"/>
    <w:unhideWhenUsed/>
    <w:rsid w:val="0085113D"/>
    <w:pPr>
      <w:spacing w:after="120"/>
      <w:ind w:left="283"/>
    </w:pPr>
    <w:rPr>
      <w:rFonts w:ascii="Calibri" w:hAnsi="Calibri" w:cs="Times New Roman"/>
      <w:sz w:val="22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85113D"/>
    <w:rPr>
      <w:rFonts w:ascii="Calibri" w:eastAsia="Times New Roman" w:hAnsi="Calibri" w:cs="Times New Roman"/>
      <w:lang w:eastAsia="ar-SA"/>
    </w:rPr>
  </w:style>
  <w:style w:type="paragraph" w:customStyle="1" w:styleId="210">
    <w:name w:val="Основной текст с отступом 21"/>
    <w:basedOn w:val="a"/>
    <w:rsid w:val="0085113D"/>
    <w:pPr>
      <w:tabs>
        <w:tab w:val="left" w:pos="567"/>
      </w:tabs>
      <w:spacing w:line="300" w:lineRule="exact"/>
      <w:ind w:left="340" w:firstLine="454"/>
      <w:jc w:val="both"/>
    </w:pPr>
    <w:rPr>
      <w:rFonts w:ascii="Arial" w:hAnsi="Arial"/>
      <w:b/>
      <w:sz w:val="22"/>
      <w:szCs w:val="20"/>
    </w:rPr>
  </w:style>
  <w:style w:type="paragraph" w:styleId="af9">
    <w:name w:val="List"/>
    <w:basedOn w:val="a4"/>
    <w:rsid w:val="0085113D"/>
    <w:rPr>
      <w:rFonts w:ascii="Calibri" w:hAnsi="Calibri" w:cs="Tahoma"/>
      <w:sz w:val="22"/>
    </w:rPr>
  </w:style>
  <w:style w:type="paragraph" w:styleId="afa">
    <w:name w:val="Normal (Web)"/>
    <w:basedOn w:val="a"/>
    <w:uiPriority w:val="99"/>
    <w:semiHidden/>
    <w:unhideWhenUsed/>
    <w:rsid w:val="0085113D"/>
    <w:pP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ru-RU"/>
    </w:rPr>
  </w:style>
  <w:style w:type="paragraph" w:customStyle="1" w:styleId="41">
    <w:name w:val="Маркированный список 41"/>
    <w:basedOn w:val="a"/>
    <w:rsid w:val="0085113D"/>
    <w:pPr>
      <w:numPr>
        <w:numId w:val="1"/>
      </w:numPr>
      <w:tabs>
        <w:tab w:val="left" w:pos="567"/>
      </w:tabs>
      <w:spacing w:line="240" w:lineRule="auto"/>
      <w:ind w:left="0" w:right="142" w:firstLine="0"/>
      <w:jc w:val="both"/>
    </w:pPr>
    <w:rPr>
      <w:rFonts w:ascii="Arial" w:hAnsi="Arial"/>
      <w:sz w:val="22"/>
      <w:szCs w:val="20"/>
    </w:rPr>
  </w:style>
  <w:style w:type="character" w:styleId="afb">
    <w:name w:val="FollowedHyperlink"/>
    <w:basedOn w:val="a0"/>
    <w:uiPriority w:val="99"/>
    <w:semiHidden/>
    <w:unhideWhenUsed/>
    <w:rsid w:val="0085113D"/>
    <w:rPr>
      <w:color w:val="954F72"/>
      <w:u w:val="single"/>
    </w:rPr>
  </w:style>
  <w:style w:type="paragraph" w:customStyle="1" w:styleId="xl67">
    <w:name w:val="xl67"/>
    <w:basedOn w:val="a"/>
    <w:rsid w:val="00851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ru-RU"/>
    </w:rPr>
  </w:style>
  <w:style w:type="paragraph" w:customStyle="1" w:styleId="xl68">
    <w:name w:val="xl68"/>
    <w:basedOn w:val="a"/>
    <w:rsid w:val="00851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cs="Times New Roman"/>
      <w:szCs w:val="24"/>
      <w:lang w:eastAsia="ru-RU"/>
    </w:rPr>
  </w:style>
  <w:style w:type="paragraph" w:customStyle="1" w:styleId="xl69">
    <w:name w:val="xl69"/>
    <w:basedOn w:val="a"/>
    <w:rsid w:val="00851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 w:line="240" w:lineRule="auto"/>
      <w:jc w:val="center"/>
    </w:pPr>
    <w:rPr>
      <w:rFonts w:cs="Times New Roman"/>
      <w:szCs w:val="24"/>
      <w:lang w:eastAsia="ru-RU"/>
    </w:rPr>
  </w:style>
  <w:style w:type="paragraph" w:customStyle="1" w:styleId="xl70">
    <w:name w:val="xl70"/>
    <w:basedOn w:val="a"/>
    <w:rsid w:val="00851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Cs w:val="24"/>
      <w:lang w:eastAsia="ru-RU"/>
    </w:rPr>
  </w:style>
  <w:style w:type="paragraph" w:customStyle="1" w:styleId="xl71">
    <w:name w:val="xl71"/>
    <w:basedOn w:val="a"/>
    <w:rsid w:val="00851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szCs w:val="24"/>
      <w:lang w:eastAsia="ru-RU"/>
    </w:rPr>
  </w:style>
  <w:style w:type="paragraph" w:customStyle="1" w:styleId="xl72">
    <w:name w:val="xl72"/>
    <w:basedOn w:val="a"/>
    <w:rsid w:val="00851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Cs w:val="24"/>
      <w:lang w:eastAsia="ru-RU"/>
    </w:rPr>
  </w:style>
  <w:style w:type="paragraph" w:customStyle="1" w:styleId="xl73">
    <w:name w:val="xl73"/>
    <w:basedOn w:val="a"/>
    <w:rsid w:val="00851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Cs w:val="24"/>
      <w:lang w:eastAsia="ru-RU"/>
    </w:rPr>
  </w:style>
  <w:style w:type="paragraph" w:customStyle="1" w:styleId="xl74">
    <w:name w:val="xl74"/>
    <w:basedOn w:val="a"/>
    <w:rsid w:val="00851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Cs w:val="24"/>
      <w:lang w:eastAsia="ru-RU"/>
    </w:rPr>
  </w:style>
  <w:style w:type="paragraph" w:customStyle="1" w:styleId="xl75">
    <w:name w:val="xl75"/>
    <w:basedOn w:val="a"/>
    <w:rsid w:val="0085113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Cs w:val="24"/>
      <w:lang w:eastAsia="ru-RU"/>
    </w:rPr>
  </w:style>
  <w:style w:type="paragraph" w:customStyle="1" w:styleId="xl76">
    <w:name w:val="xl76"/>
    <w:basedOn w:val="a"/>
    <w:rsid w:val="0085113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Cs w:val="24"/>
      <w:lang w:eastAsia="ru-RU"/>
    </w:rPr>
  </w:style>
  <w:style w:type="paragraph" w:customStyle="1" w:styleId="23">
    <w:name w:val="Пункт 2"/>
    <w:basedOn w:val="20"/>
    <w:qFormat/>
    <w:rsid w:val="0085113D"/>
    <w:pPr>
      <w:keepLines w:val="0"/>
      <w:tabs>
        <w:tab w:val="left" w:pos="1134"/>
        <w:tab w:val="left" w:pos="1276"/>
      </w:tabs>
      <w:suppressAutoHyphens w:val="0"/>
      <w:spacing w:after="60" w:line="360" w:lineRule="auto"/>
      <w:ind w:firstLine="567"/>
      <w:jc w:val="both"/>
    </w:pPr>
    <w:rPr>
      <w:rFonts w:eastAsia="Times New Roman" w:cs="Times New Roman"/>
      <w:b w:val="0"/>
      <w:sz w:val="28"/>
      <w:szCs w:val="24"/>
      <w:lang w:eastAsia="ru-RU"/>
    </w:rPr>
  </w:style>
  <w:style w:type="paragraph" w:customStyle="1" w:styleId="110">
    <w:name w:val="Заголовок 1 Знак1"/>
    <w:basedOn w:val="a7"/>
    <w:qFormat/>
    <w:rsid w:val="0085113D"/>
    <w:pPr>
      <w:widowControl w:val="0"/>
      <w:suppressAutoHyphens w:val="0"/>
      <w:spacing w:line="360" w:lineRule="auto"/>
      <w:jc w:val="both"/>
      <w:textAlignment w:val="baseline"/>
    </w:pPr>
    <w:rPr>
      <w:rFonts w:eastAsiaTheme="minorHAnsi" w:cstheme="majorBidi"/>
      <w:sz w:val="28"/>
      <w:szCs w:val="28"/>
      <w:lang w:eastAsia="en-US"/>
    </w:rPr>
  </w:style>
  <w:style w:type="paragraph" w:styleId="afc">
    <w:name w:val="List Bullet"/>
    <w:aliases w:val="List Bullet Char + Bold,List Bullet Char2 Char,List Bullet Char Char Char,List Bullet Char1 Char Char Char1,List Bullet Char Char Char Char Char1,List Bullet Char Char Char Char Char Char1 Char Char Char1,Char1,Cha,Char"/>
    <w:basedOn w:val="a"/>
    <w:unhideWhenUsed/>
    <w:qFormat/>
    <w:rsid w:val="0085113D"/>
    <w:pPr>
      <w:widowControl w:val="0"/>
      <w:suppressAutoHyphens w:val="0"/>
      <w:spacing w:after="120" w:line="360" w:lineRule="auto"/>
      <w:contextualSpacing/>
      <w:jc w:val="both"/>
      <w:textAlignment w:val="baseline"/>
    </w:pPr>
    <w:rPr>
      <w:rFonts w:eastAsiaTheme="minorHAnsi" w:cstheme="majorBidi"/>
      <w:sz w:val="28"/>
      <w:szCs w:val="28"/>
      <w:lang w:eastAsia="en-US"/>
    </w:rPr>
  </w:style>
  <w:style w:type="paragraph" w:customStyle="1" w:styleId="410">
    <w:name w:val="Заголовок 4 Знак1"/>
    <w:basedOn w:val="4"/>
    <w:qFormat/>
    <w:rsid w:val="0085113D"/>
    <w:pPr>
      <w:keepNext w:val="0"/>
      <w:keepLines w:val="0"/>
      <w:tabs>
        <w:tab w:val="left" w:pos="1418"/>
      </w:tabs>
      <w:suppressAutoHyphens w:val="0"/>
      <w:spacing w:before="120" w:after="60" w:line="360" w:lineRule="auto"/>
      <w:ind w:firstLine="567"/>
      <w:jc w:val="both"/>
    </w:pPr>
    <w:rPr>
      <w:rFonts w:ascii="Times New Roman" w:eastAsia="Times New Roman" w:hAnsi="Times New Roman" w:cs="Times New Roman"/>
      <w:b w:val="0"/>
      <w:i w:val="0"/>
      <w:iCs w:val="0"/>
      <w:color w:val="auto"/>
      <w:sz w:val="28"/>
      <w:szCs w:val="24"/>
      <w:lang w:eastAsia="ru-RU"/>
    </w:rPr>
  </w:style>
  <w:style w:type="paragraph" w:customStyle="1" w:styleId="afd">
    <w:name w:val="Список а)"/>
    <w:basedOn w:val="a7"/>
    <w:qFormat/>
    <w:rsid w:val="0085113D"/>
    <w:pPr>
      <w:widowControl w:val="0"/>
      <w:suppressAutoHyphens w:val="0"/>
      <w:spacing w:line="360" w:lineRule="auto"/>
      <w:jc w:val="both"/>
      <w:textAlignment w:val="baseline"/>
    </w:pPr>
    <w:rPr>
      <w:rFonts w:eastAsiaTheme="minorHAnsi" w:cstheme="majorBidi"/>
      <w:sz w:val="28"/>
      <w:szCs w:val="28"/>
      <w:lang w:eastAsia="en-US"/>
    </w:rPr>
  </w:style>
  <w:style w:type="paragraph" w:styleId="afe">
    <w:name w:val="header"/>
    <w:basedOn w:val="a"/>
    <w:link w:val="aff"/>
    <w:uiPriority w:val="99"/>
    <w:unhideWhenUsed/>
    <w:rsid w:val="0085113D"/>
    <w:pPr>
      <w:tabs>
        <w:tab w:val="center" w:pos="4677"/>
        <w:tab w:val="right" w:pos="9355"/>
      </w:tabs>
      <w:spacing w:line="240" w:lineRule="auto"/>
    </w:pPr>
  </w:style>
  <w:style w:type="character" w:customStyle="1" w:styleId="aff">
    <w:name w:val="Верхний колонтитул Знак"/>
    <w:basedOn w:val="a0"/>
    <w:link w:val="afe"/>
    <w:uiPriority w:val="99"/>
    <w:rsid w:val="0085113D"/>
    <w:rPr>
      <w:rFonts w:ascii="Times New Roman" w:eastAsia="Times New Roman" w:hAnsi="Times New Roman" w:cs="Calibri"/>
      <w:sz w:val="24"/>
      <w:lang w:eastAsia="ar-SA"/>
    </w:rPr>
  </w:style>
  <w:style w:type="paragraph" w:styleId="aff0">
    <w:name w:val="No Spacing"/>
    <w:uiPriority w:val="1"/>
    <w:rsid w:val="0085113D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lang w:eastAsia="ar-SA"/>
    </w:rPr>
  </w:style>
  <w:style w:type="paragraph" w:styleId="aff1">
    <w:name w:val="Revision"/>
    <w:hidden/>
    <w:uiPriority w:val="99"/>
    <w:semiHidden/>
    <w:rsid w:val="00FD0B84"/>
    <w:pPr>
      <w:spacing w:after="0" w:line="240" w:lineRule="auto"/>
    </w:pPr>
    <w:rPr>
      <w:rFonts w:ascii="Times New Roman" w:eastAsia="Times New Roman" w:hAnsi="Times New Roman" w:cs="Calibri"/>
      <w:sz w:val="24"/>
      <w:lang w:eastAsia="ar-SA"/>
    </w:rPr>
  </w:style>
  <w:style w:type="paragraph" w:customStyle="1" w:styleId="32">
    <w:name w:val="Пункт 3"/>
    <w:basedOn w:val="3"/>
    <w:qFormat/>
    <w:rsid w:val="00D520E4"/>
    <w:pPr>
      <w:keepNext w:val="0"/>
      <w:keepLines w:val="0"/>
      <w:tabs>
        <w:tab w:val="left" w:pos="567"/>
      </w:tabs>
      <w:suppressAutoHyphens w:val="0"/>
      <w:spacing w:before="120" w:after="60" w:line="360" w:lineRule="auto"/>
      <w:ind w:left="1080" w:hanging="720"/>
      <w:jc w:val="both"/>
    </w:pPr>
    <w:rPr>
      <w:rFonts w:ascii="Times New Roman" w:eastAsia="Times New Roman" w:hAnsi="Times New Roman" w:cs="Times New Roman"/>
      <w:b w:val="0"/>
      <w:iCs/>
      <w:color w:val="auto"/>
      <w:sz w:val="28"/>
      <w:szCs w:val="24"/>
      <w:lang w:eastAsia="ru-RU"/>
    </w:rPr>
  </w:style>
  <w:style w:type="paragraph" w:customStyle="1" w:styleId="42">
    <w:name w:val="Пункт 4"/>
    <w:basedOn w:val="4"/>
    <w:qFormat/>
    <w:rsid w:val="00D520E4"/>
    <w:pPr>
      <w:keepNext w:val="0"/>
      <w:keepLines w:val="0"/>
      <w:tabs>
        <w:tab w:val="left" w:pos="1418"/>
      </w:tabs>
      <w:suppressAutoHyphens w:val="0"/>
      <w:spacing w:before="120" w:after="60" w:line="360" w:lineRule="auto"/>
      <w:ind w:firstLine="567"/>
      <w:jc w:val="both"/>
    </w:pPr>
    <w:rPr>
      <w:rFonts w:ascii="Times New Roman" w:eastAsia="Times New Roman" w:hAnsi="Times New Roman" w:cs="Times New Roman"/>
      <w:b w:val="0"/>
      <w:i w:val="0"/>
      <w:iCs w:val="0"/>
      <w:color w:val="auto"/>
      <w:sz w:val="28"/>
      <w:szCs w:val="24"/>
      <w:lang w:eastAsia="ru-RU"/>
    </w:rPr>
  </w:style>
  <w:style w:type="paragraph" w:styleId="aff2">
    <w:name w:val="footnote text"/>
    <w:basedOn w:val="a"/>
    <w:link w:val="aff3"/>
    <w:uiPriority w:val="99"/>
    <w:rsid w:val="00D84C08"/>
    <w:pPr>
      <w:suppressAutoHyphens w:val="0"/>
      <w:spacing w:line="240" w:lineRule="auto"/>
    </w:pPr>
    <w:rPr>
      <w:rFonts w:cs="Times New Roman"/>
      <w:sz w:val="20"/>
      <w:szCs w:val="20"/>
      <w:lang w:eastAsia="ru-RU"/>
    </w:rPr>
  </w:style>
  <w:style w:type="character" w:customStyle="1" w:styleId="aff3">
    <w:name w:val="Текст сноски Знак"/>
    <w:basedOn w:val="a0"/>
    <w:link w:val="aff2"/>
    <w:uiPriority w:val="99"/>
    <w:rsid w:val="00D84C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footnote reference"/>
    <w:uiPriority w:val="99"/>
    <w:unhideWhenUsed/>
    <w:rsid w:val="00D84C08"/>
    <w:rPr>
      <w:vertAlign w:val="superscript"/>
    </w:rPr>
  </w:style>
  <w:style w:type="paragraph" w:customStyle="1" w:styleId="2">
    <w:name w:val="Стиль По ширине2"/>
    <w:basedOn w:val="a"/>
    <w:autoRedefine/>
    <w:rsid w:val="004625FE"/>
    <w:pPr>
      <w:numPr>
        <w:numId w:val="31"/>
      </w:numPr>
      <w:suppressAutoHyphens w:val="0"/>
      <w:spacing w:line="240" w:lineRule="auto"/>
      <w:jc w:val="both"/>
    </w:pPr>
    <w:rPr>
      <w:rFonts w:eastAsia="Calibri" w:cs="Times New Roman"/>
      <w:szCs w:val="24"/>
      <w:lang w:eastAsia="ru-RU"/>
    </w:rPr>
  </w:style>
  <w:style w:type="paragraph" w:customStyle="1" w:styleId="Default">
    <w:name w:val="Default"/>
    <w:rsid w:val="004625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a0"/>
    <w:rsid w:val="00B0781B"/>
  </w:style>
  <w:style w:type="character" w:customStyle="1" w:styleId="grame">
    <w:name w:val="grame"/>
    <w:basedOn w:val="a0"/>
    <w:rsid w:val="00E164E2"/>
  </w:style>
  <w:style w:type="table" w:styleId="aff5">
    <w:name w:val="Table Grid"/>
    <w:basedOn w:val="a1"/>
    <w:uiPriority w:val="59"/>
    <w:rsid w:val="001B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footer"/>
    <w:basedOn w:val="a"/>
    <w:link w:val="aff7"/>
    <w:uiPriority w:val="99"/>
    <w:unhideWhenUsed/>
    <w:rsid w:val="003F23BE"/>
    <w:pPr>
      <w:tabs>
        <w:tab w:val="center" w:pos="4677"/>
        <w:tab w:val="right" w:pos="9355"/>
      </w:tabs>
      <w:spacing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3F23BE"/>
    <w:rPr>
      <w:rFonts w:ascii="Times New Roman" w:eastAsia="Times New Roman" w:hAnsi="Times New Roman" w:cs="Calibri"/>
      <w:sz w:val="24"/>
      <w:lang w:eastAsia="ar-SA"/>
    </w:rPr>
  </w:style>
  <w:style w:type="character" w:customStyle="1" w:styleId="90">
    <w:name w:val="Заголовок 9 Знак"/>
    <w:basedOn w:val="a0"/>
    <w:link w:val="9"/>
    <w:uiPriority w:val="9"/>
    <w:semiHidden/>
    <w:rsid w:val="001F26F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character" w:customStyle="1" w:styleId="24">
    <w:name w:val="Основной текст (2)_"/>
    <w:link w:val="25"/>
    <w:rsid w:val="00D74745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D74745"/>
    <w:pPr>
      <w:widowControl w:val="0"/>
      <w:shd w:val="clear" w:color="auto" w:fill="FFFFFF"/>
      <w:suppressAutoHyphens w:val="0"/>
      <w:spacing w:before="1020" w:after="360" w:line="0" w:lineRule="atLeast"/>
      <w:ind w:right="1134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Bullet" w:uiPriority="0" w:qFormat="1"/>
    <w:lsdException w:name="Title" w:semiHidden="0" w:uiPriority="1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3D"/>
    <w:pPr>
      <w:suppressAutoHyphens/>
      <w:spacing w:after="0"/>
    </w:pPr>
    <w:rPr>
      <w:rFonts w:ascii="Times New Roman" w:eastAsia="Times New Roman" w:hAnsi="Times New Roman" w:cs="Calibri"/>
      <w:sz w:val="24"/>
      <w:lang w:eastAsia="ar-SA"/>
    </w:rPr>
  </w:style>
  <w:style w:type="paragraph" w:styleId="1">
    <w:name w:val="heading 1"/>
    <w:basedOn w:val="a"/>
    <w:next w:val="a"/>
    <w:link w:val="10"/>
    <w:qFormat/>
    <w:rsid w:val="004A08E5"/>
    <w:pPr>
      <w:keepNext/>
      <w:keepLines/>
      <w:spacing w:before="120" w:after="12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20">
    <w:name w:val="heading 2"/>
    <w:basedOn w:val="a"/>
    <w:next w:val="a"/>
    <w:link w:val="21"/>
    <w:uiPriority w:val="9"/>
    <w:unhideWhenUsed/>
    <w:rsid w:val="004A08E5"/>
    <w:pPr>
      <w:keepNext/>
      <w:keepLines/>
      <w:spacing w:before="120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511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11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26F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08E5"/>
    <w:rPr>
      <w:rFonts w:ascii="Times New Roman" w:eastAsiaTheme="majorEastAsia" w:hAnsi="Times New Roman" w:cstheme="majorBidi"/>
      <w:b/>
      <w:bCs/>
      <w:sz w:val="32"/>
      <w:szCs w:val="28"/>
      <w:lang w:eastAsia="ar-SA"/>
    </w:rPr>
  </w:style>
  <w:style w:type="character" w:customStyle="1" w:styleId="21">
    <w:name w:val="Заголовок 2 Знак"/>
    <w:basedOn w:val="a0"/>
    <w:link w:val="20"/>
    <w:uiPriority w:val="9"/>
    <w:rsid w:val="004A08E5"/>
    <w:rPr>
      <w:rFonts w:ascii="Times New Roman" w:eastAsiaTheme="majorEastAsia" w:hAnsi="Times New Roman" w:cstheme="majorBidi"/>
      <w:b/>
      <w:bCs/>
      <w:sz w:val="24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85113D"/>
    <w:rPr>
      <w:rFonts w:asciiTheme="majorHAnsi" w:eastAsiaTheme="majorEastAsia" w:hAnsiTheme="majorHAnsi" w:cstheme="majorBidi"/>
      <w:b/>
      <w:bCs/>
      <w:color w:val="4F81BD" w:themeColor="accent1"/>
      <w:sz w:val="24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8511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ar-SA"/>
    </w:rPr>
  </w:style>
  <w:style w:type="paragraph" w:styleId="a3">
    <w:name w:val="Message Header"/>
    <w:basedOn w:val="a4"/>
    <w:link w:val="a5"/>
    <w:unhideWhenUsed/>
    <w:rsid w:val="0085113D"/>
    <w:pPr>
      <w:keepLines/>
      <w:suppressAutoHyphens w:val="0"/>
      <w:spacing w:line="180" w:lineRule="atLeast"/>
      <w:ind w:left="1555" w:hanging="720"/>
    </w:pPr>
    <w:rPr>
      <w:rFonts w:ascii="Arial" w:hAnsi="Arial" w:cs="Times New Roman"/>
      <w:spacing w:val="-5"/>
      <w:sz w:val="20"/>
      <w:szCs w:val="20"/>
      <w:lang w:eastAsia="en-US"/>
    </w:rPr>
  </w:style>
  <w:style w:type="character" w:customStyle="1" w:styleId="a5">
    <w:name w:val="Шапка Знак"/>
    <w:basedOn w:val="a0"/>
    <w:link w:val="a3"/>
    <w:rsid w:val="0085113D"/>
    <w:rPr>
      <w:rFonts w:ascii="Arial" w:eastAsia="Times New Roman" w:hAnsi="Arial" w:cs="Times New Roman"/>
      <w:spacing w:val="-5"/>
      <w:sz w:val="20"/>
      <w:szCs w:val="20"/>
    </w:rPr>
  </w:style>
  <w:style w:type="paragraph" w:styleId="a4">
    <w:name w:val="Body Text"/>
    <w:basedOn w:val="a"/>
    <w:link w:val="a6"/>
    <w:uiPriority w:val="99"/>
    <w:unhideWhenUsed/>
    <w:rsid w:val="0085113D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rsid w:val="0085113D"/>
    <w:rPr>
      <w:rFonts w:ascii="Times New Roman" w:eastAsia="Times New Roman" w:hAnsi="Times New Roman" w:cs="Calibri"/>
      <w:sz w:val="24"/>
      <w:lang w:eastAsia="ar-SA"/>
    </w:rPr>
  </w:style>
  <w:style w:type="paragraph" w:styleId="a7">
    <w:name w:val="List Paragraph"/>
    <w:aliases w:val="Нумерованый список,List Paragraph1"/>
    <w:basedOn w:val="a"/>
    <w:link w:val="a8"/>
    <w:uiPriority w:val="34"/>
    <w:qFormat/>
    <w:rsid w:val="0085113D"/>
    <w:pPr>
      <w:ind w:left="720"/>
      <w:contextualSpacing/>
    </w:pPr>
  </w:style>
  <w:style w:type="character" w:customStyle="1" w:styleId="a8">
    <w:name w:val="Абзац списка Знак"/>
    <w:aliases w:val="Нумерованый список Знак,List Paragraph1 Знак"/>
    <w:basedOn w:val="a0"/>
    <w:link w:val="a7"/>
    <w:uiPriority w:val="34"/>
    <w:locked/>
    <w:rsid w:val="0085113D"/>
    <w:rPr>
      <w:rFonts w:ascii="Times New Roman" w:eastAsia="Times New Roman" w:hAnsi="Times New Roman" w:cs="Calibri"/>
      <w:sz w:val="24"/>
      <w:lang w:eastAsia="ar-SA"/>
    </w:rPr>
  </w:style>
  <w:style w:type="paragraph" w:styleId="a9">
    <w:name w:val="Title"/>
    <w:basedOn w:val="a"/>
    <w:next w:val="a"/>
    <w:link w:val="aa"/>
    <w:uiPriority w:val="10"/>
    <w:qFormat/>
    <w:rsid w:val="0085113D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uiPriority w:val="10"/>
    <w:rsid w:val="0085113D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styleId="ab">
    <w:name w:val="Strong"/>
    <w:uiPriority w:val="22"/>
    <w:qFormat/>
    <w:rsid w:val="0085113D"/>
    <w:rPr>
      <w:b/>
      <w:bCs/>
    </w:rPr>
  </w:style>
  <w:style w:type="character" w:styleId="ac">
    <w:name w:val="annotation reference"/>
    <w:basedOn w:val="a0"/>
    <w:uiPriority w:val="99"/>
    <w:semiHidden/>
    <w:unhideWhenUsed/>
    <w:rsid w:val="0085113D"/>
    <w:rPr>
      <w:sz w:val="16"/>
      <w:szCs w:val="16"/>
    </w:rPr>
  </w:style>
  <w:style w:type="paragraph" w:styleId="ad">
    <w:name w:val="TOC Heading"/>
    <w:basedOn w:val="1"/>
    <w:next w:val="a"/>
    <w:uiPriority w:val="39"/>
    <w:qFormat/>
    <w:rsid w:val="0085113D"/>
    <w:pPr>
      <w:outlineLvl w:val="9"/>
    </w:pPr>
    <w:rPr>
      <w:rFonts w:ascii="Cambria" w:eastAsia="Times New Roman" w:hAnsi="Cambria" w:cs="Times New Roman"/>
      <w:color w:val="365F91"/>
    </w:rPr>
  </w:style>
  <w:style w:type="paragraph" w:customStyle="1" w:styleId="ae">
    <w:name w:val="Таблица"/>
    <w:basedOn w:val="a"/>
    <w:qFormat/>
    <w:rsid w:val="0085113D"/>
    <w:pPr>
      <w:tabs>
        <w:tab w:val="left" w:pos="567"/>
      </w:tabs>
      <w:spacing w:line="240" w:lineRule="auto"/>
      <w:ind w:left="431"/>
    </w:pPr>
    <w:rPr>
      <w:bCs/>
      <w:szCs w:val="20"/>
    </w:rPr>
  </w:style>
  <w:style w:type="paragraph" w:customStyle="1" w:styleId="af">
    <w:name w:val="Глава"/>
    <w:basedOn w:val="20"/>
    <w:next w:val="a4"/>
    <w:rsid w:val="0085113D"/>
    <w:pPr>
      <w:suppressLineNumbers/>
      <w:tabs>
        <w:tab w:val="num" w:pos="576"/>
        <w:tab w:val="num" w:pos="927"/>
      </w:tabs>
      <w:suppressAutoHyphens w:val="0"/>
      <w:spacing w:before="240" w:after="120" w:line="300" w:lineRule="exact"/>
      <w:ind w:left="567"/>
    </w:pPr>
    <w:rPr>
      <w:rFonts w:ascii="Arial" w:eastAsia="Times New Roman" w:hAnsi="Arial" w:cs="Arial"/>
      <w:bCs w:val="0"/>
      <w:caps/>
      <w:spacing w:val="24"/>
      <w:szCs w:val="20"/>
      <w:lang w:eastAsia="ru-RU"/>
    </w:rPr>
  </w:style>
  <w:style w:type="paragraph" w:styleId="af0">
    <w:name w:val="annotation text"/>
    <w:basedOn w:val="a"/>
    <w:link w:val="af1"/>
    <w:uiPriority w:val="99"/>
    <w:semiHidden/>
    <w:unhideWhenUsed/>
    <w:rsid w:val="0085113D"/>
    <w:pPr>
      <w:spacing w:after="200" w:line="240" w:lineRule="auto"/>
    </w:pPr>
    <w:rPr>
      <w:rFonts w:ascii="Calibri" w:hAnsi="Calibr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5113D"/>
    <w:rPr>
      <w:rFonts w:ascii="Calibri" w:eastAsia="Times New Roman" w:hAnsi="Calibri" w:cs="Calibri"/>
      <w:sz w:val="20"/>
      <w:szCs w:val="20"/>
      <w:lang w:eastAsia="ar-SA"/>
    </w:rPr>
  </w:style>
  <w:style w:type="paragraph" w:styleId="af2">
    <w:name w:val="Balloon Text"/>
    <w:basedOn w:val="a"/>
    <w:link w:val="af3"/>
    <w:uiPriority w:val="99"/>
    <w:semiHidden/>
    <w:unhideWhenUsed/>
    <w:rsid w:val="0085113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5113D"/>
    <w:rPr>
      <w:rFonts w:ascii="Tahoma" w:eastAsia="Times New Roman" w:hAnsi="Tahoma" w:cs="Tahoma"/>
      <w:sz w:val="16"/>
      <w:szCs w:val="16"/>
      <w:lang w:eastAsia="ar-SA"/>
    </w:rPr>
  </w:style>
  <w:style w:type="paragraph" w:styleId="11">
    <w:name w:val="toc 1"/>
    <w:basedOn w:val="a"/>
    <w:next w:val="a"/>
    <w:autoRedefine/>
    <w:uiPriority w:val="39"/>
    <w:unhideWhenUsed/>
    <w:qFormat/>
    <w:rsid w:val="0085113D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qFormat/>
    <w:rsid w:val="0085113D"/>
    <w:pPr>
      <w:spacing w:after="100"/>
      <w:ind w:left="240"/>
    </w:pPr>
  </w:style>
  <w:style w:type="character" w:styleId="af4">
    <w:name w:val="Hyperlink"/>
    <w:basedOn w:val="a0"/>
    <w:uiPriority w:val="99"/>
    <w:unhideWhenUsed/>
    <w:rsid w:val="0085113D"/>
    <w:rPr>
      <w:color w:val="0000FF" w:themeColor="hyperlink"/>
      <w:u w:val="single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85113D"/>
    <w:pPr>
      <w:suppressAutoHyphens w:val="0"/>
      <w:spacing w:after="100"/>
      <w:ind w:left="440"/>
    </w:pPr>
    <w:rPr>
      <w:rFonts w:asciiTheme="minorHAnsi" w:eastAsiaTheme="minorEastAsia" w:hAnsiTheme="minorHAnsi" w:cstheme="minorBidi"/>
      <w:sz w:val="22"/>
      <w:lang w:eastAsia="ru-RU"/>
    </w:rPr>
  </w:style>
  <w:style w:type="paragraph" w:styleId="af5">
    <w:name w:val="annotation subject"/>
    <w:basedOn w:val="af0"/>
    <w:next w:val="af0"/>
    <w:link w:val="af6"/>
    <w:uiPriority w:val="99"/>
    <w:semiHidden/>
    <w:unhideWhenUsed/>
    <w:rsid w:val="0085113D"/>
    <w:pPr>
      <w:spacing w:after="0"/>
    </w:pPr>
    <w:rPr>
      <w:rFonts w:ascii="Times New Roman" w:hAnsi="Times New Roman"/>
      <w:b/>
      <w:bCs/>
    </w:rPr>
  </w:style>
  <w:style w:type="character" w:customStyle="1" w:styleId="af6">
    <w:name w:val="Тема примечания Знак"/>
    <w:basedOn w:val="af1"/>
    <w:link w:val="af5"/>
    <w:uiPriority w:val="99"/>
    <w:semiHidden/>
    <w:rsid w:val="0085113D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paragraph" w:styleId="af7">
    <w:name w:val="Body Text Indent"/>
    <w:basedOn w:val="a"/>
    <w:link w:val="af8"/>
    <w:uiPriority w:val="99"/>
    <w:unhideWhenUsed/>
    <w:rsid w:val="0085113D"/>
    <w:pPr>
      <w:spacing w:after="120"/>
      <w:ind w:left="283"/>
    </w:pPr>
    <w:rPr>
      <w:rFonts w:ascii="Calibri" w:hAnsi="Calibri" w:cs="Times New Roman"/>
      <w:sz w:val="22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85113D"/>
    <w:rPr>
      <w:rFonts w:ascii="Calibri" w:eastAsia="Times New Roman" w:hAnsi="Calibri" w:cs="Times New Roman"/>
      <w:lang w:eastAsia="ar-SA"/>
    </w:rPr>
  </w:style>
  <w:style w:type="paragraph" w:customStyle="1" w:styleId="210">
    <w:name w:val="Основной текст с отступом 21"/>
    <w:basedOn w:val="a"/>
    <w:rsid w:val="0085113D"/>
    <w:pPr>
      <w:tabs>
        <w:tab w:val="left" w:pos="567"/>
      </w:tabs>
      <w:spacing w:line="300" w:lineRule="exact"/>
      <w:ind w:left="340" w:firstLine="454"/>
      <w:jc w:val="both"/>
    </w:pPr>
    <w:rPr>
      <w:rFonts w:ascii="Arial" w:hAnsi="Arial"/>
      <w:b/>
      <w:sz w:val="22"/>
      <w:szCs w:val="20"/>
    </w:rPr>
  </w:style>
  <w:style w:type="paragraph" w:styleId="af9">
    <w:name w:val="List"/>
    <w:basedOn w:val="a4"/>
    <w:rsid w:val="0085113D"/>
    <w:rPr>
      <w:rFonts w:ascii="Calibri" w:hAnsi="Calibri" w:cs="Tahoma"/>
      <w:sz w:val="22"/>
    </w:rPr>
  </w:style>
  <w:style w:type="paragraph" w:styleId="afa">
    <w:name w:val="Normal (Web)"/>
    <w:basedOn w:val="a"/>
    <w:uiPriority w:val="99"/>
    <w:semiHidden/>
    <w:unhideWhenUsed/>
    <w:rsid w:val="0085113D"/>
    <w:pP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ru-RU"/>
    </w:rPr>
  </w:style>
  <w:style w:type="paragraph" w:customStyle="1" w:styleId="41">
    <w:name w:val="Маркированный список 41"/>
    <w:basedOn w:val="a"/>
    <w:rsid w:val="0085113D"/>
    <w:pPr>
      <w:numPr>
        <w:numId w:val="1"/>
      </w:numPr>
      <w:tabs>
        <w:tab w:val="left" w:pos="567"/>
      </w:tabs>
      <w:spacing w:line="240" w:lineRule="auto"/>
      <w:ind w:left="0" w:right="142" w:firstLine="0"/>
      <w:jc w:val="both"/>
    </w:pPr>
    <w:rPr>
      <w:rFonts w:ascii="Arial" w:hAnsi="Arial"/>
      <w:sz w:val="22"/>
      <w:szCs w:val="20"/>
    </w:rPr>
  </w:style>
  <w:style w:type="character" w:styleId="afb">
    <w:name w:val="FollowedHyperlink"/>
    <w:basedOn w:val="a0"/>
    <w:uiPriority w:val="99"/>
    <w:semiHidden/>
    <w:unhideWhenUsed/>
    <w:rsid w:val="0085113D"/>
    <w:rPr>
      <w:color w:val="954F72"/>
      <w:u w:val="single"/>
    </w:rPr>
  </w:style>
  <w:style w:type="paragraph" w:customStyle="1" w:styleId="xl67">
    <w:name w:val="xl67"/>
    <w:basedOn w:val="a"/>
    <w:rsid w:val="00851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ru-RU"/>
    </w:rPr>
  </w:style>
  <w:style w:type="paragraph" w:customStyle="1" w:styleId="xl68">
    <w:name w:val="xl68"/>
    <w:basedOn w:val="a"/>
    <w:rsid w:val="00851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cs="Times New Roman"/>
      <w:szCs w:val="24"/>
      <w:lang w:eastAsia="ru-RU"/>
    </w:rPr>
  </w:style>
  <w:style w:type="paragraph" w:customStyle="1" w:styleId="xl69">
    <w:name w:val="xl69"/>
    <w:basedOn w:val="a"/>
    <w:rsid w:val="00851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 w:line="240" w:lineRule="auto"/>
      <w:jc w:val="center"/>
    </w:pPr>
    <w:rPr>
      <w:rFonts w:cs="Times New Roman"/>
      <w:szCs w:val="24"/>
      <w:lang w:eastAsia="ru-RU"/>
    </w:rPr>
  </w:style>
  <w:style w:type="paragraph" w:customStyle="1" w:styleId="xl70">
    <w:name w:val="xl70"/>
    <w:basedOn w:val="a"/>
    <w:rsid w:val="00851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Cs w:val="24"/>
      <w:lang w:eastAsia="ru-RU"/>
    </w:rPr>
  </w:style>
  <w:style w:type="paragraph" w:customStyle="1" w:styleId="xl71">
    <w:name w:val="xl71"/>
    <w:basedOn w:val="a"/>
    <w:rsid w:val="00851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szCs w:val="24"/>
      <w:lang w:eastAsia="ru-RU"/>
    </w:rPr>
  </w:style>
  <w:style w:type="paragraph" w:customStyle="1" w:styleId="xl72">
    <w:name w:val="xl72"/>
    <w:basedOn w:val="a"/>
    <w:rsid w:val="00851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Cs w:val="24"/>
      <w:lang w:eastAsia="ru-RU"/>
    </w:rPr>
  </w:style>
  <w:style w:type="paragraph" w:customStyle="1" w:styleId="xl73">
    <w:name w:val="xl73"/>
    <w:basedOn w:val="a"/>
    <w:rsid w:val="00851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Cs w:val="24"/>
      <w:lang w:eastAsia="ru-RU"/>
    </w:rPr>
  </w:style>
  <w:style w:type="paragraph" w:customStyle="1" w:styleId="xl74">
    <w:name w:val="xl74"/>
    <w:basedOn w:val="a"/>
    <w:rsid w:val="00851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Cs w:val="24"/>
      <w:lang w:eastAsia="ru-RU"/>
    </w:rPr>
  </w:style>
  <w:style w:type="paragraph" w:customStyle="1" w:styleId="xl75">
    <w:name w:val="xl75"/>
    <w:basedOn w:val="a"/>
    <w:rsid w:val="0085113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Cs w:val="24"/>
      <w:lang w:eastAsia="ru-RU"/>
    </w:rPr>
  </w:style>
  <w:style w:type="paragraph" w:customStyle="1" w:styleId="xl76">
    <w:name w:val="xl76"/>
    <w:basedOn w:val="a"/>
    <w:rsid w:val="0085113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Cs w:val="24"/>
      <w:lang w:eastAsia="ru-RU"/>
    </w:rPr>
  </w:style>
  <w:style w:type="paragraph" w:customStyle="1" w:styleId="23">
    <w:name w:val="Пункт 2"/>
    <w:basedOn w:val="20"/>
    <w:qFormat/>
    <w:rsid w:val="0085113D"/>
    <w:pPr>
      <w:keepLines w:val="0"/>
      <w:tabs>
        <w:tab w:val="left" w:pos="1134"/>
        <w:tab w:val="left" w:pos="1276"/>
      </w:tabs>
      <w:suppressAutoHyphens w:val="0"/>
      <w:spacing w:after="60" w:line="360" w:lineRule="auto"/>
      <w:ind w:firstLine="567"/>
      <w:jc w:val="both"/>
    </w:pPr>
    <w:rPr>
      <w:rFonts w:eastAsia="Times New Roman" w:cs="Times New Roman"/>
      <w:b w:val="0"/>
      <w:sz w:val="28"/>
      <w:szCs w:val="24"/>
      <w:lang w:eastAsia="ru-RU"/>
    </w:rPr>
  </w:style>
  <w:style w:type="paragraph" w:customStyle="1" w:styleId="110">
    <w:name w:val="Заголовок 1 Знак1"/>
    <w:basedOn w:val="a7"/>
    <w:qFormat/>
    <w:rsid w:val="0085113D"/>
    <w:pPr>
      <w:widowControl w:val="0"/>
      <w:suppressAutoHyphens w:val="0"/>
      <w:spacing w:line="360" w:lineRule="auto"/>
      <w:jc w:val="both"/>
      <w:textAlignment w:val="baseline"/>
    </w:pPr>
    <w:rPr>
      <w:rFonts w:eastAsiaTheme="minorHAnsi" w:cstheme="majorBidi"/>
      <w:sz w:val="28"/>
      <w:szCs w:val="28"/>
      <w:lang w:eastAsia="en-US"/>
    </w:rPr>
  </w:style>
  <w:style w:type="paragraph" w:styleId="afc">
    <w:name w:val="List Bullet"/>
    <w:aliases w:val="List Bullet Char + Bold,List Bullet Char2 Char,List Bullet Char Char Char,List Bullet Char1 Char Char Char1,List Bullet Char Char Char Char Char1,List Bullet Char Char Char Char Char Char1 Char Char Char1,Char1,Cha,Char"/>
    <w:basedOn w:val="a"/>
    <w:unhideWhenUsed/>
    <w:qFormat/>
    <w:rsid w:val="0085113D"/>
    <w:pPr>
      <w:widowControl w:val="0"/>
      <w:suppressAutoHyphens w:val="0"/>
      <w:spacing w:after="120" w:line="360" w:lineRule="auto"/>
      <w:contextualSpacing/>
      <w:jc w:val="both"/>
      <w:textAlignment w:val="baseline"/>
    </w:pPr>
    <w:rPr>
      <w:rFonts w:eastAsiaTheme="minorHAnsi" w:cstheme="majorBidi"/>
      <w:sz w:val="28"/>
      <w:szCs w:val="28"/>
      <w:lang w:eastAsia="en-US"/>
    </w:rPr>
  </w:style>
  <w:style w:type="paragraph" w:customStyle="1" w:styleId="410">
    <w:name w:val="Заголовок 4 Знак1"/>
    <w:basedOn w:val="4"/>
    <w:qFormat/>
    <w:rsid w:val="0085113D"/>
    <w:pPr>
      <w:keepNext w:val="0"/>
      <w:keepLines w:val="0"/>
      <w:tabs>
        <w:tab w:val="left" w:pos="1418"/>
      </w:tabs>
      <w:suppressAutoHyphens w:val="0"/>
      <w:spacing w:before="120" w:after="60" w:line="360" w:lineRule="auto"/>
      <w:ind w:firstLine="567"/>
      <w:jc w:val="both"/>
    </w:pPr>
    <w:rPr>
      <w:rFonts w:ascii="Times New Roman" w:eastAsia="Times New Roman" w:hAnsi="Times New Roman" w:cs="Times New Roman"/>
      <w:b w:val="0"/>
      <w:i w:val="0"/>
      <w:iCs w:val="0"/>
      <w:color w:val="auto"/>
      <w:sz w:val="28"/>
      <w:szCs w:val="24"/>
      <w:lang w:eastAsia="ru-RU"/>
    </w:rPr>
  </w:style>
  <w:style w:type="paragraph" w:customStyle="1" w:styleId="afd">
    <w:name w:val="Список а)"/>
    <w:basedOn w:val="a7"/>
    <w:qFormat/>
    <w:rsid w:val="0085113D"/>
    <w:pPr>
      <w:widowControl w:val="0"/>
      <w:suppressAutoHyphens w:val="0"/>
      <w:spacing w:line="360" w:lineRule="auto"/>
      <w:jc w:val="both"/>
      <w:textAlignment w:val="baseline"/>
    </w:pPr>
    <w:rPr>
      <w:rFonts w:eastAsiaTheme="minorHAnsi" w:cstheme="majorBidi"/>
      <w:sz w:val="28"/>
      <w:szCs w:val="28"/>
      <w:lang w:eastAsia="en-US"/>
    </w:rPr>
  </w:style>
  <w:style w:type="paragraph" w:styleId="afe">
    <w:name w:val="header"/>
    <w:basedOn w:val="a"/>
    <w:link w:val="aff"/>
    <w:uiPriority w:val="99"/>
    <w:unhideWhenUsed/>
    <w:rsid w:val="0085113D"/>
    <w:pPr>
      <w:tabs>
        <w:tab w:val="center" w:pos="4677"/>
        <w:tab w:val="right" w:pos="9355"/>
      </w:tabs>
      <w:spacing w:line="240" w:lineRule="auto"/>
    </w:pPr>
  </w:style>
  <w:style w:type="character" w:customStyle="1" w:styleId="aff">
    <w:name w:val="Верхний колонтитул Знак"/>
    <w:basedOn w:val="a0"/>
    <w:link w:val="afe"/>
    <w:uiPriority w:val="99"/>
    <w:rsid w:val="0085113D"/>
    <w:rPr>
      <w:rFonts w:ascii="Times New Roman" w:eastAsia="Times New Roman" w:hAnsi="Times New Roman" w:cs="Calibri"/>
      <w:sz w:val="24"/>
      <w:lang w:eastAsia="ar-SA"/>
    </w:rPr>
  </w:style>
  <w:style w:type="paragraph" w:styleId="aff0">
    <w:name w:val="No Spacing"/>
    <w:uiPriority w:val="1"/>
    <w:rsid w:val="0085113D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lang w:eastAsia="ar-SA"/>
    </w:rPr>
  </w:style>
  <w:style w:type="paragraph" w:styleId="aff1">
    <w:name w:val="Revision"/>
    <w:hidden/>
    <w:uiPriority w:val="99"/>
    <w:semiHidden/>
    <w:rsid w:val="00FD0B84"/>
    <w:pPr>
      <w:spacing w:after="0" w:line="240" w:lineRule="auto"/>
    </w:pPr>
    <w:rPr>
      <w:rFonts w:ascii="Times New Roman" w:eastAsia="Times New Roman" w:hAnsi="Times New Roman" w:cs="Calibri"/>
      <w:sz w:val="24"/>
      <w:lang w:eastAsia="ar-SA"/>
    </w:rPr>
  </w:style>
  <w:style w:type="paragraph" w:customStyle="1" w:styleId="32">
    <w:name w:val="Пункт 3"/>
    <w:basedOn w:val="3"/>
    <w:qFormat/>
    <w:rsid w:val="00D520E4"/>
    <w:pPr>
      <w:keepNext w:val="0"/>
      <w:keepLines w:val="0"/>
      <w:tabs>
        <w:tab w:val="left" w:pos="567"/>
      </w:tabs>
      <w:suppressAutoHyphens w:val="0"/>
      <w:spacing w:before="120" w:after="60" w:line="360" w:lineRule="auto"/>
      <w:ind w:left="1080" w:hanging="720"/>
      <w:jc w:val="both"/>
    </w:pPr>
    <w:rPr>
      <w:rFonts w:ascii="Times New Roman" w:eastAsia="Times New Roman" w:hAnsi="Times New Roman" w:cs="Times New Roman"/>
      <w:b w:val="0"/>
      <w:iCs/>
      <w:color w:val="auto"/>
      <w:sz w:val="28"/>
      <w:szCs w:val="24"/>
      <w:lang w:eastAsia="ru-RU"/>
    </w:rPr>
  </w:style>
  <w:style w:type="paragraph" w:customStyle="1" w:styleId="42">
    <w:name w:val="Пункт 4"/>
    <w:basedOn w:val="4"/>
    <w:qFormat/>
    <w:rsid w:val="00D520E4"/>
    <w:pPr>
      <w:keepNext w:val="0"/>
      <w:keepLines w:val="0"/>
      <w:tabs>
        <w:tab w:val="left" w:pos="1418"/>
      </w:tabs>
      <w:suppressAutoHyphens w:val="0"/>
      <w:spacing w:before="120" w:after="60" w:line="360" w:lineRule="auto"/>
      <w:ind w:firstLine="567"/>
      <w:jc w:val="both"/>
    </w:pPr>
    <w:rPr>
      <w:rFonts w:ascii="Times New Roman" w:eastAsia="Times New Roman" w:hAnsi="Times New Roman" w:cs="Times New Roman"/>
      <w:b w:val="0"/>
      <w:i w:val="0"/>
      <w:iCs w:val="0"/>
      <w:color w:val="auto"/>
      <w:sz w:val="28"/>
      <w:szCs w:val="24"/>
      <w:lang w:eastAsia="ru-RU"/>
    </w:rPr>
  </w:style>
  <w:style w:type="paragraph" w:styleId="aff2">
    <w:name w:val="footnote text"/>
    <w:basedOn w:val="a"/>
    <w:link w:val="aff3"/>
    <w:uiPriority w:val="99"/>
    <w:rsid w:val="00D84C08"/>
    <w:pPr>
      <w:suppressAutoHyphens w:val="0"/>
      <w:spacing w:line="240" w:lineRule="auto"/>
    </w:pPr>
    <w:rPr>
      <w:rFonts w:cs="Times New Roman"/>
      <w:sz w:val="20"/>
      <w:szCs w:val="20"/>
      <w:lang w:eastAsia="ru-RU"/>
    </w:rPr>
  </w:style>
  <w:style w:type="character" w:customStyle="1" w:styleId="aff3">
    <w:name w:val="Текст сноски Знак"/>
    <w:basedOn w:val="a0"/>
    <w:link w:val="aff2"/>
    <w:uiPriority w:val="99"/>
    <w:rsid w:val="00D84C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footnote reference"/>
    <w:uiPriority w:val="99"/>
    <w:unhideWhenUsed/>
    <w:rsid w:val="00D84C08"/>
    <w:rPr>
      <w:vertAlign w:val="superscript"/>
    </w:rPr>
  </w:style>
  <w:style w:type="paragraph" w:customStyle="1" w:styleId="2">
    <w:name w:val="Стиль По ширине2"/>
    <w:basedOn w:val="a"/>
    <w:autoRedefine/>
    <w:rsid w:val="004625FE"/>
    <w:pPr>
      <w:numPr>
        <w:numId w:val="31"/>
      </w:numPr>
      <w:suppressAutoHyphens w:val="0"/>
      <w:spacing w:line="240" w:lineRule="auto"/>
      <w:jc w:val="both"/>
    </w:pPr>
    <w:rPr>
      <w:rFonts w:eastAsia="Calibri" w:cs="Times New Roman"/>
      <w:szCs w:val="24"/>
      <w:lang w:eastAsia="ru-RU"/>
    </w:rPr>
  </w:style>
  <w:style w:type="paragraph" w:customStyle="1" w:styleId="Default">
    <w:name w:val="Default"/>
    <w:rsid w:val="004625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a0"/>
    <w:rsid w:val="00B0781B"/>
  </w:style>
  <w:style w:type="character" w:customStyle="1" w:styleId="grame">
    <w:name w:val="grame"/>
    <w:basedOn w:val="a0"/>
    <w:rsid w:val="00E164E2"/>
  </w:style>
  <w:style w:type="table" w:styleId="aff5">
    <w:name w:val="Table Grid"/>
    <w:basedOn w:val="a1"/>
    <w:uiPriority w:val="59"/>
    <w:rsid w:val="001B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footer"/>
    <w:basedOn w:val="a"/>
    <w:link w:val="aff7"/>
    <w:uiPriority w:val="99"/>
    <w:unhideWhenUsed/>
    <w:rsid w:val="003F23BE"/>
    <w:pPr>
      <w:tabs>
        <w:tab w:val="center" w:pos="4677"/>
        <w:tab w:val="right" w:pos="9355"/>
      </w:tabs>
      <w:spacing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3F23BE"/>
    <w:rPr>
      <w:rFonts w:ascii="Times New Roman" w:eastAsia="Times New Roman" w:hAnsi="Times New Roman" w:cs="Calibri"/>
      <w:sz w:val="24"/>
      <w:lang w:eastAsia="ar-SA"/>
    </w:rPr>
  </w:style>
  <w:style w:type="character" w:customStyle="1" w:styleId="90">
    <w:name w:val="Заголовок 9 Знак"/>
    <w:basedOn w:val="a0"/>
    <w:link w:val="9"/>
    <w:uiPriority w:val="9"/>
    <w:semiHidden/>
    <w:rsid w:val="001F26F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character" w:customStyle="1" w:styleId="24">
    <w:name w:val="Основной текст (2)_"/>
    <w:link w:val="25"/>
    <w:rsid w:val="00D74745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D74745"/>
    <w:pPr>
      <w:widowControl w:val="0"/>
      <w:shd w:val="clear" w:color="auto" w:fill="FFFFFF"/>
      <w:suppressAutoHyphens w:val="0"/>
      <w:spacing w:before="1020" w:after="360" w:line="0" w:lineRule="atLeast"/>
      <w:ind w:right="1134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055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1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16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837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09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749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35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7661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1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6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minstp.ru/gost/34_603_92.htm" TargetMode="Externa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58881B1A3E2A3458419CD95C0B7D8E7" ma:contentTypeVersion="1" ma:contentTypeDescription="Создание документа." ma:contentTypeScope="" ma:versionID="77d36f4514d4f8fd690d881ee9db77b8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f7627a1539f4de031a1c7b0633e8d3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&quot;Дата начала расписания&quot; — это столбец сайта, созданный средством публикации. Он используется для указания даты и времени первого отображения данной страницы для посетителей сайта.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&quot;Дата окончания расписания&quot; — это столбец сайта, созданный средством публикации. Он используется для указания даты и времени прекращения отображения данной страницы для посетителей сайта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19B26-FF7A-44A4-B3DA-378BE4F9E96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4AD6966-DD46-4842-BA26-677C7E550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70B93C-F417-43F0-A07C-B7D7A07D26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DA2E75-0C65-4BAD-B08E-1089DDE54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36</Pages>
  <Words>11818</Words>
  <Characters>67366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Galitskiy.AP</dc:creator>
  <cp:lastModifiedBy>chalyi.av</cp:lastModifiedBy>
  <cp:revision>4</cp:revision>
  <cp:lastPrinted>2017-11-22T05:30:00Z</cp:lastPrinted>
  <dcterms:created xsi:type="dcterms:W3CDTF">2018-01-23T06:34:00Z</dcterms:created>
  <dcterms:modified xsi:type="dcterms:W3CDTF">2018-03-13T06:28:00Z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0x010100D58881B1A3E2A3458419CD95C0B7D8E7</vt:lpwstr>
  </property>
</Properties>
</file>